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E1F61" w14:textId="77777777" w:rsidR="00C17F09" w:rsidRPr="00C17F09" w:rsidRDefault="00C17F09" w:rsidP="00C17F09">
      <w:pPr>
        <w:spacing w:before="300" w:after="60" w:line="795" w:lineRule="atLeast"/>
        <w:jc w:val="center"/>
        <w:outlineLvl w:val="0"/>
        <w:rPr>
          <w:rFonts w:ascii="Lato" w:eastAsia="Times New Roman" w:hAnsi="Lato" w:cs="Times New Roman"/>
          <w:caps/>
          <w:color w:val="515151"/>
          <w:spacing w:val="-12"/>
          <w:kern w:val="36"/>
          <w:sz w:val="72"/>
          <w:szCs w:val="72"/>
          <w:lang w:eastAsia="fr-FR"/>
        </w:rPr>
      </w:pPr>
      <w:r w:rsidRPr="00C17F09">
        <w:rPr>
          <w:rFonts w:ascii="Lato" w:eastAsia="Times New Roman" w:hAnsi="Lato" w:cs="Times New Roman"/>
          <w:caps/>
          <w:color w:val="515151"/>
          <w:spacing w:val="-12"/>
          <w:kern w:val="36"/>
          <w:sz w:val="72"/>
          <w:szCs w:val="72"/>
          <w:lang w:eastAsia="fr-FR"/>
        </w:rPr>
        <w:t>MENTIONS LÉGALES</w:t>
      </w:r>
    </w:p>
    <w:p w14:paraId="30969FC9" w14:textId="77777777" w:rsidR="00C17F09" w:rsidRPr="00C17F09" w:rsidRDefault="00C6718E" w:rsidP="00C17F09">
      <w:pPr>
        <w:spacing w:before="300" w:after="450"/>
        <w:rPr>
          <w:rFonts w:ascii="Times New Roman" w:eastAsia="Times New Roman" w:hAnsi="Times New Roman" w:cs="Times New Roman"/>
          <w:sz w:val="24"/>
          <w:szCs w:val="24"/>
          <w:lang w:eastAsia="fr-FR"/>
        </w:rPr>
      </w:pPr>
      <w:r w:rsidRPr="00C6718E">
        <w:rPr>
          <w:rFonts w:ascii="Times New Roman" w:eastAsia="Times New Roman" w:hAnsi="Times New Roman" w:cs="Times New Roman"/>
          <w:noProof/>
          <w:sz w:val="24"/>
          <w:szCs w:val="24"/>
          <w:lang w:eastAsia="fr-FR"/>
        </w:rPr>
        <w:pict w14:anchorId="28623669">
          <v:rect id="_x0000_i1025" alt="" style="width:67.5pt;height:1.5pt;mso-width-percent:0;mso-height-percent:0;mso-width-percent:0;mso-height-percent:0" o:hrpct="0" o:hralign="center" o:hrstd="t" o:hrnoshade="t" o:hr="t" fillcolor="#cd1c32" stroked="f"/>
        </w:pict>
      </w:r>
    </w:p>
    <w:p w14:paraId="1D7CA9CE" w14:textId="77777777" w:rsidR="00C17F09" w:rsidRPr="00C17F09" w:rsidRDefault="00C17F09" w:rsidP="00C17F09">
      <w:pPr>
        <w:jc w:val="both"/>
        <w:rPr>
          <w:rFonts w:ascii="Lato" w:eastAsia="Times New Roman" w:hAnsi="Lato" w:cs="Times New Roman"/>
          <w:color w:val="666666"/>
          <w:sz w:val="23"/>
          <w:szCs w:val="23"/>
          <w:lang w:eastAsia="fr-FR"/>
        </w:rPr>
      </w:pPr>
      <w:r w:rsidRPr="00C17F09">
        <w:rPr>
          <w:rFonts w:ascii="Lato" w:eastAsia="Times New Roman" w:hAnsi="Lato" w:cs="Times New Roman"/>
          <w:color w:val="666666"/>
          <w:sz w:val="23"/>
          <w:szCs w:val="23"/>
          <w:lang w:eastAsia="fr-FR"/>
        </w:rPr>
        <w:t> </w:t>
      </w:r>
    </w:p>
    <w:p w14:paraId="528AF7C3" w14:textId="77777777" w:rsidR="00C17F09" w:rsidRPr="00C17F09" w:rsidRDefault="00C17F09" w:rsidP="00C17F09">
      <w:pPr>
        <w:spacing w:after="0"/>
        <w:outlineLvl w:val="2"/>
        <w:rPr>
          <w:rFonts w:ascii="Lato" w:eastAsia="Times New Roman" w:hAnsi="Lato" w:cs="Times New Roman"/>
          <w:color w:val="666666"/>
          <w:spacing w:val="-6"/>
          <w:sz w:val="36"/>
          <w:szCs w:val="36"/>
          <w:lang w:eastAsia="fr-FR"/>
        </w:rPr>
      </w:pPr>
      <w:r w:rsidRPr="00C17F09">
        <w:rPr>
          <w:rFonts w:ascii="Lato" w:eastAsia="Times New Roman" w:hAnsi="Lato" w:cs="Times New Roman"/>
          <w:color w:val="666666"/>
          <w:spacing w:val="-6"/>
          <w:sz w:val="36"/>
          <w:szCs w:val="36"/>
          <w:lang w:eastAsia="fr-FR"/>
        </w:rPr>
        <w:t>Conditions Générales de Ventes et Règlement intérieur</w:t>
      </w:r>
    </w:p>
    <w:p w14:paraId="384FC8F6" w14:textId="6E098761"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Conditions Générales de Vente de Prestation de Services</w:t>
      </w:r>
      <w:r w:rsidRPr="00C17F09">
        <w:rPr>
          <w:rFonts w:ascii="Lato" w:eastAsia="Times New Roman" w:hAnsi="Lato" w:cs="Times New Roman"/>
          <w:b/>
          <w:bCs/>
          <w:color w:val="666666"/>
          <w:sz w:val="23"/>
          <w:szCs w:val="23"/>
          <w:lang w:eastAsia="fr-FR"/>
        </w:rPr>
        <w:br/>
        <w:t xml:space="preserve">Applicables au </w:t>
      </w:r>
      <w:r>
        <w:rPr>
          <w:rFonts w:ascii="Lato" w:eastAsia="Times New Roman" w:hAnsi="Lato" w:cs="Times New Roman"/>
          <w:b/>
          <w:bCs/>
          <w:color w:val="666666"/>
          <w:sz w:val="23"/>
          <w:szCs w:val="23"/>
          <w:lang w:eastAsia="fr-FR"/>
        </w:rPr>
        <w:t>1 avril 2015</w:t>
      </w:r>
      <w:r w:rsidRPr="00C17F09">
        <w:rPr>
          <w:rFonts w:ascii="Lato" w:eastAsia="Times New Roman" w:hAnsi="Lato" w:cs="Times New Roman"/>
          <w:color w:val="666666"/>
          <w:sz w:val="23"/>
          <w:szCs w:val="23"/>
          <w:lang w:eastAsia="fr-FR"/>
        </w:rPr>
        <w:t xml:space="preserve"> et mises à jour au 19 </w:t>
      </w:r>
      <w:r>
        <w:rPr>
          <w:rFonts w:ascii="Lato" w:eastAsia="Times New Roman" w:hAnsi="Lato" w:cs="Times New Roman"/>
          <w:color w:val="666666"/>
          <w:sz w:val="23"/>
          <w:szCs w:val="23"/>
          <w:lang w:eastAsia="fr-FR"/>
        </w:rPr>
        <w:t xml:space="preserve">décembre </w:t>
      </w:r>
      <w:r w:rsidRPr="00C17F09">
        <w:rPr>
          <w:rFonts w:ascii="Lato" w:eastAsia="Times New Roman" w:hAnsi="Lato" w:cs="Times New Roman"/>
          <w:color w:val="666666"/>
          <w:sz w:val="23"/>
          <w:szCs w:val="23"/>
          <w:lang w:eastAsia="fr-FR"/>
        </w:rPr>
        <w:t>20</w:t>
      </w:r>
      <w:r w:rsidR="00172832">
        <w:rPr>
          <w:rFonts w:ascii="Lato" w:eastAsia="Times New Roman" w:hAnsi="Lato" w:cs="Times New Roman"/>
          <w:color w:val="666666"/>
          <w:sz w:val="23"/>
          <w:szCs w:val="23"/>
          <w:lang w:eastAsia="fr-FR"/>
        </w:rPr>
        <w:t>20</w:t>
      </w:r>
    </w:p>
    <w:p w14:paraId="67DD4607" w14:textId="2C705771"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1 : Dispositions générales</w:t>
      </w:r>
      <w:r w:rsidRPr="00C17F09">
        <w:rPr>
          <w:rFonts w:ascii="Lato" w:eastAsia="Times New Roman" w:hAnsi="Lato" w:cs="Times New Roman"/>
          <w:color w:val="666666"/>
          <w:sz w:val="23"/>
          <w:szCs w:val="23"/>
          <w:lang w:eastAsia="fr-FR"/>
        </w:rPr>
        <w:br/>
        <w:t xml:space="preserve">Les présentes Conditions Générales de Vente de prestations de services, </w:t>
      </w:r>
      <w:r w:rsidRPr="00C17F09">
        <w:rPr>
          <w:rFonts w:ascii="Lato" w:eastAsia="Times New Roman" w:hAnsi="Lato" w:cs="Times New Roman"/>
          <w:color w:val="666666"/>
          <w:sz w:val="23"/>
          <w:szCs w:val="23"/>
          <w:lang w:eastAsia="fr-FR"/>
        </w:rPr>
        <w:t>ci-après</w:t>
      </w:r>
      <w:r w:rsidRPr="00C17F09">
        <w:rPr>
          <w:rFonts w:ascii="Lato" w:eastAsia="Times New Roman" w:hAnsi="Lato" w:cs="Times New Roman"/>
          <w:color w:val="666666"/>
          <w:sz w:val="23"/>
          <w:szCs w:val="23"/>
          <w:lang w:eastAsia="fr-FR"/>
        </w:rPr>
        <w:t xml:space="preserve"> dénommées CGV, constituent l’accord régissant pendant sa durée, les relations entre A</w:t>
      </w:r>
      <w:r>
        <w:rPr>
          <w:rFonts w:ascii="Lato" w:eastAsia="Times New Roman" w:hAnsi="Lato" w:cs="Times New Roman"/>
          <w:color w:val="666666"/>
          <w:sz w:val="23"/>
          <w:szCs w:val="23"/>
          <w:lang w:eastAsia="fr-FR"/>
        </w:rPr>
        <w:t xml:space="preserve">bsolute production coaching </w:t>
      </w:r>
      <w:r w:rsidRPr="00C17F09">
        <w:rPr>
          <w:rFonts w:ascii="Lato" w:eastAsia="Times New Roman" w:hAnsi="Lato" w:cs="Times New Roman"/>
          <w:color w:val="666666"/>
          <w:sz w:val="23"/>
          <w:szCs w:val="23"/>
          <w:lang w:eastAsia="fr-FR"/>
        </w:rPr>
        <w:t xml:space="preserve">, </w:t>
      </w:r>
      <w:r w:rsidRPr="00C17F09">
        <w:rPr>
          <w:rFonts w:ascii="Lato" w:eastAsia="Times New Roman" w:hAnsi="Lato" w:cs="Times New Roman"/>
          <w:color w:val="666666"/>
          <w:sz w:val="23"/>
          <w:szCs w:val="23"/>
          <w:lang w:eastAsia="fr-FR"/>
        </w:rPr>
        <w:t>ci-après</w:t>
      </w:r>
      <w:r w:rsidRPr="00C17F09">
        <w:rPr>
          <w:rFonts w:ascii="Lato" w:eastAsia="Times New Roman" w:hAnsi="Lato" w:cs="Times New Roman"/>
          <w:color w:val="666666"/>
          <w:sz w:val="23"/>
          <w:szCs w:val="23"/>
          <w:lang w:eastAsia="fr-FR"/>
        </w:rPr>
        <w:t xml:space="preserve"> dénommé le Prestataire et ses clients dans le cadre de la vente de prestations de services.</w:t>
      </w:r>
      <w:r w:rsidRPr="00C17F09">
        <w:rPr>
          <w:rFonts w:ascii="Lato" w:eastAsia="Times New Roman" w:hAnsi="Lato" w:cs="Times New Roman"/>
          <w:color w:val="666666"/>
          <w:sz w:val="23"/>
          <w:szCs w:val="23"/>
          <w:lang w:eastAsia="fr-FR"/>
        </w:rPr>
        <w:br/>
        <w:t>A défaut de contrat conclu entre le prestataire et son client, les prestations effectuées sont soumises aux CGV décrites ci-après. Toute commande passée ainsi que tout contrat conclu avec A</w:t>
      </w:r>
      <w:r>
        <w:rPr>
          <w:rFonts w:ascii="Lato" w:eastAsia="Times New Roman" w:hAnsi="Lato" w:cs="Times New Roman"/>
          <w:color w:val="666666"/>
          <w:sz w:val="23"/>
          <w:szCs w:val="23"/>
          <w:lang w:eastAsia="fr-FR"/>
        </w:rPr>
        <w:t xml:space="preserve">bsolute production </w:t>
      </w:r>
      <w:r w:rsidRPr="00C17F09">
        <w:rPr>
          <w:rFonts w:ascii="Lato" w:eastAsia="Times New Roman" w:hAnsi="Lato" w:cs="Times New Roman"/>
          <w:color w:val="666666"/>
          <w:sz w:val="23"/>
          <w:szCs w:val="23"/>
          <w:lang w:eastAsia="fr-FR"/>
        </w:rPr>
        <w:t>Coaching</w:t>
      </w:r>
      <w:r w:rsidRPr="00C17F09">
        <w:rPr>
          <w:rFonts w:ascii="Lato" w:eastAsia="Times New Roman" w:hAnsi="Lato" w:cs="Times New Roman"/>
          <w:color w:val="666666"/>
          <w:sz w:val="23"/>
          <w:szCs w:val="23"/>
          <w:lang w:eastAsia="fr-FR"/>
        </w:rPr>
        <w:t xml:space="preserve"> impliquent l’adhésion pleine et entière et sans réserve du client à ces CGV. Le fait que le prestataire ne mette pas en </w:t>
      </w:r>
      <w:r w:rsidRPr="00C17F09">
        <w:rPr>
          <w:rFonts w:ascii="Lato" w:eastAsia="Times New Roman" w:hAnsi="Lato" w:cs="Times New Roman"/>
          <w:color w:val="666666"/>
          <w:sz w:val="23"/>
          <w:szCs w:val="23"/>
          <w:lang w:eastAsia="fr-FR"/>
        </w:rPr>
        <w:t>œuvre</w:t>
      </w:r>
      <w:r w:rsidRPr="00C17F09">
        <w:rPr>
          <w:rFonts w:ascii="Lato" w:eastAsia="Times New Roman" w:hAnsi="Lato" w:cs="Times New Roman"/>
          <w:color w:val="666666"/>
          <w:sz w:val="23"/>
          <w:szCs w:val="23"/>
          <w:lang w:eastAsia="fr-FR"/>
        </w:rPr>
        <w:t xml:space="preserve"> l’une ou l’autre clause établie en sa faveur dans les présentes conditions, ne peut être interprété comme une renonciation de sa part à s’en prévaloir.</w:t>
      </w:r>
    </w:p>
    <w:p w14:paraId="2ED47161" w14:textId="29986DEA"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2 : Nature des prestations</w:t>
      </w:r>
      <w:r w:rsidRPr="00C17F09">
        <w:rPr>
          <w:rFonts w:ascii="Lato" w:eastAsia="Times New Roman" w:hAnsi="Lato" w:cs="Times New Roman"/>
          <w:color w:val="666666"/>
          <w:sz w:val="23"/>
          <w:szCs w:val="23"/>
          <w:lang w:eastAsia="fr-FR"/>
        </w:rPr>
        <w:br/>
        <w:t>A</w:t>
      </w:r>
      <w:r>
        <w:rPr>
          <w:rFonts w:ascii="Lato" w:eastAsia="Times New Roman" w:hAnsi="Lato" w:cs="Times New Roman"/>
          <w:color w:val="666666"/>
          <w:sz w:val="23"/>
          <w:szCs w:val="23"/>
          <w:lang w:eastAsia="fr-FR"/>
        </w:rPr>
        <w:t>bsolute production coaching</w:t>
      </w:r>
      <w:r w:rsidRPr="00C17F09">
        <w:rPr>
          <w:rFonts w:ascii="Lato" w:eastAsia="Times New Roman" w:hAnsi="Lato" w:cs="Times New Roman"/>
          <w:color w:val="666666"/>
          <w:sz w:val="23"/>
          <w:szCs w:val="23"/>
          <w:lang w:eastAsia="fr-FR"/>
        </w:rPr>
        <w:t xml:space="preserve"> accompagne les entreprises et les particuliers par la mise en place de </w:t>
      </w:r>
      <w:r w:rsidRPr="00C17F09">
        <w:rPr>
          <w:rFonts w:ascii="Lato" w:eastAsia="Times New Roman" w:hAnsi="Lato" w:cs="Times New Roman"/>
          <w:color w:val="666666"/>
          <w:sz w:val="23"/>
          <w:szCs w:val="23"/>
          <w:lang w:eastAsia="fr-FR"/>
        </w:rPr>
        <w:t>dispositifs de</w:t>
      </w:r>
      <w:r w:rsidRPr="00C17F09">
        <w:rPr>
          <w:rFonts w:ascii="Lato" w:eastAsia="Times New Roman" w:hAnsi="Lato" w:cs="Times New Roman"/>
          <w:color w:val="666666"/>
          <w:sz w:val="23"/>
          <w:szCs w:val="23"/>
          <w:lang w:eastAsia="fr-FR"/>
        </w:rPr>
        <w:t xml:space="preserve"> coaching et d’accompagnement </w:t>
      </w:r>
      <w:r>
        <w:rPr>
          <w:rFonts w:ascii="Lato" w:eastAsia="Times New Roman" w:hAnsi="Lato" w:cs="Times New Roman"/>
          <w:color w:val="666666"/>
          <w:sz w:val="23"/>
          <w:szCs w:val="23"/>
          <w:lang w:eastAsia="fr-FR"/>
        </w:rPr>
        <w:t>défini par le contrat</w:t>
      </w:r>
      <w:r w:rsidRPr="00C17F09">
        <w:rPr>
          <w:rFonts w:ascii="Lato" w:eastAsia="Times New Roman" w:hAnsi="Lato" w:cs="Times New Roman"/>
          <w:color w:val="666666"/>
          <w:sz w:val="23"/>
          <w:szCs w:val="23"/>
          <w:lang w:eastAsia="fr-FR"/>
        </w:rPr>
        <w:t>.</w:t>
      </w:r>
      <w:r w:rsidRPr="00C17F09">
        <w:rPr>
          <w:rFonts w:ascii="Lato" w:eastAsia="Times New Roman" w:hAnsi="Lato" w:cs="Times New Roman"/>
          <w:color w:val="666666"/>
          <w:sz w:val="23"/>
          <w:szCs w:val="23"/>
          <w:lang w:eastAsia="fr-FR"/>
        </w:rPr>
        <w:br/>
        <w:t>Article 3 : Devis et commande</w:t>
      </w:r>
      <w:r w:rsidRPr="00C17F09">
        <w:rPr>
          <w:rFonts w:ascii="Lato" w:eastAsia="Times New Roman" w:hAnsi="Lato" w:cs="Times New Roman"/>
          <w:color w:val="666666"/>
          <w:sz w:val="23"/>
          <w:szCs w:val="23"/>
          <w:lang w:eastAsia="fr-FR"/>
        </w:rPr>
        <w:br/>
        <w:t>Le prestataire intervient sur demande expresse du client. Un devis gratuit ou un contrat sera réalisé pour toute prestation.</w:t>
      </w:r>
      <w:r w:rsidRPr="00C17F09">
        <w:rPr>
          <w:rFonts w:ascii="Lato" w:eastAsia="Times New Roman" w:hAnsi="Lato" w:cs="Times New Roman"/>
          <w:color w:val="666666"/>
          <w:sz w:val="23"/>
          <w:szCs w:val="23"/>
          <w:lang w:eastAsia="fr-FR"/>
        </w:rPr>
        <w:br/>
        <w:t>Le devis adressé par le prestataire au client en deux exemplaires, précise :</w:t>
      </w:r>
      <w:r w:rsidRPr="00C17F09">
        <w:rPr>
          <w:rFonts w:ascii="Lato" w:eastAsia="Times New Roman" w:hAnsi="Lato" w:cs="Times New Roman"/>
          <w:color w:val="666666"/>
          <w:sz w:val="23"/>
          <w:szCs w:val="23"/>
          <w:lang w:eastAsia="fr-FR"/>
        </w:rPr>
        <w:br/>
        <w:t>- La nature de la prestation</w:t>
      </w:r>
      <w:r w:rsidRPr="00C17F09">
        <w:rPr>
          <w:rFonts w:ascii="Lato" w:eastAsia="Times New Roman" w:hAnsi="Lato" w:cs="Times New Roman"/>
          <w:color w:val="666666"/>
          <w:sz w:val="23"/>
          <w:szCs w:val="23"/>
          <w:lang w:eastAsia="fr-FR"/>
        </w:rPr>
        <w:br/>
        <w:t>- Le prix de la prestation Hors taxes</w:t>
      </w:r>
      <w:r w:rsidRPr="00C17F09">
        <w:rPr>
          <w:rFonts w:ascii="Lato" w:eastAsia="Times New Roman" w:hAnsi="Lato" w:cs="Times New Roman"/>
          <w:color w:val="666666"/>
          <w:sz w:val="23"/>
          <w:szCs w:val="23"/>
          <w:lang w:eastAsia="fr-FR"/>
        </w:rPr>
        <w:br/>
        <w:t>- Le montant des rabais et ristournes</w:t>
      </w:r>
      <w:r w:rsidRPr="00C17F09">
        <w:rPr>
          <w:rFonts w:ascii="Lato" w:eastAsia="Times New Roman" w:hAnsi="Lato" w:cs="Times New Roman"/>
          <w:color w:val="666666"/>
          <w:sz w:val="23"/>
          <w:szCs w:val="23"/>
          <w:lang w:eastAsia="fr-FR"/>
        </w:rPr>
        <w:br/>
        <w:t>- Les modalités de paiement</w:t>
      </w:r>
      <w:r w:rsidRPr="00C17F09">
        <w:rPr>
          <w:rFonts w:ascii="Lato" w:eastAsia="Times New Roman" w:hAnsi="Lato" w:cs="Times New Roman"/>
          <w:color w:val="666666"/>
          <w:sz w:val="23"/>
          <w:szCs w:val="23"/>
          <w:lang w:eastAsia="fr-FR"/>
        </w:rPr>
        <w:br/>
        <w:t>- Le planning détaillant les actions/obligations du client et du prestataire, ainsi que les délais de réalisation</w:t>
      </w:r>
      <w:r w:rsidRPr="00C17F09">
        <w:rPr>
          <w:rFonts w:ascii="Lato" w:eastAsia="Times New Roman" w:hAnsi="Lato" w:cs="Times New Roman"/>
          <w:color w:val="666666"/>
          <w:sz w:val="23"/>
          <w:szCs w:val="23"/>
          <w:lang w:eastAsia="fr-FR"/>
        </w:rPr>
        <w:br/>
        <w:t>- La durée de validité du devis</w:t>
      </w:r>
      <w:r w:rsidRPr="00C17F09">
        <w:rPr>
          <w:rFonts w:ascii="Lato" w:eastAsia="Times New Roman" w:hAnsi="Lato" w:cs="Times New Roman"/>
          <w:color w:val="666666"/>
          <w:sz w:val="23"/>
          <w:szCs w:val="23"/>
          <w:lang w:eastAsia="fr-FR"/>
        </w:rPr>
        <w:br/>
        <w:t>- L’adhésion pleine et entière du client aux CGV</w:t>
      </w:r>
      <w:r w:rsidRPr="00C17F09">
        <w:rPr>
          <w:rFonts w:ascii="Lato" w:eastAsia="Times New Roman" w:hAnsi="Lato" w:cs="Times New Roman"/>
          <w:color w:val="666666"/>
          <w:sz w:val="23"/>
          <w:szCs w:val="23"/>
          <w:lang w:eastAsia="fr-FR"/>
        </w:rPr>
        <w:br/>
        <w:t xml:space="preserve">Pour confirmer sa commande de manière ferme et définitive, le client devra nous retourner le devis </w:t>
      </w:r>
      <w:r>
        <w:rPr>
          <w:rFonts w:ascii="Lato" w:eastAsia="Times New Roman" w:hAnsi="Lato" w:cs="Times New Roman"/>
          <w:color w:val="666666"/>
          <w:sz w:val="23"/>
          <w:szCs w:val="23"/>
          <w:lang w:eastAsia="fr-FR"/>
        </w:rPr>
        <w:t xml:space="preserve"> et /ou le contrat </w:t>
      </w:r>
      <w:r w:rsidRPr="00C17F09">
        <w:rPr>
          <w:rFonts w:ascii="Lato" w:eastAsia="Times New Roman" w:hAnsi="Lato" w:cs="Times New Roman"/>
          <w:color w:val="666666"/>
          <w:sz w:val="23"/>
          <w:szCs w:val="23"/>
          <w:lang w:eastAsia="fr-FR"/>
        </w:rPr>
        <w:t>sans aucune modification :</w:t>
      </w:r>
      <w:r w:rsidRPr="00C17F09">
        <w:rPr>
          <w:rFonts w:ascii="Lato" w:eastAsia="Times New Roman" w:hAnsi="Lato" w:cs="Times New Roman"/>
          <w:color w:val="666666"/>
          <w:sz w:val="23"/>
          <w:szCs w:val="23"/>
          <w:lang w:eastAsia="fr-FR"/>
        </w:rPr>
        <w:br/>
        <w:t>- Soit par courrier postal ou par télécopie, dument signé et daté avec la mention « Bon pour Accord » de la personne légalement responsable ainsi que du cachet commercial</w:t>
      </w:r>
      <w:r w:rsidRPr="00C17F09">
        <w:rPr>
          <w:rFonts w:ascii="Lato" w:eastAsia="Times New Roman" w:hAnsi="Lato" w:cs="Times New Roman"/>
          <w:color w:val="666666"/>
          <w:sz w:val="23"/>
          <w:szCs w:val="23"/>
          <w:lang w:eastAsia="fr-FR"/>
        </w:rPr>
        <w:br/>
        <w:t>- Soit par courrier électronique avec l’expression du consentement du client.</w:t>
      </w:r>
      <w:r w:rsidRPr="00C17F09">
        <w:rPr>
          <w:rFonts w:ascii="Lato" w:eastAsia="Times New Roman" w:hAnsi="Lato" w:cs="Times New Roman"/>
          <w:color w:val="666666"/>
          <w:sz w:val="23"/>
          <w:szCs w:val="23"/>
          <w:lang w:eastAsia="fr-FR"/>
        </w:rPr>
        <w:br/>
        <w:t>La commande ne sera validée qu’après renvoi du devis ou du contrat, accepté et signé, accompagné du règlement d’un acompte. A défaut de réception de l’accord du client et de l’acompte, ou bien à compter de la date d’expiration du devis, la proposition de devis est considérée comme annulée et le prestataire se réserve le droit de ne pas commencer sa prestation.</w:t>
      </w:r>
      <w:r w:rsidRPr="00C17F09">
        <w:rPr>
          <w:rFonts w:ascii="Lato" w:eastAsia="Times New Roman" w:hAnsi="Lato" w:cs="Times New Roman"/>
          <w:color w:val="666666"/>
          <w:sz w:val="23"/>
          <w:szCs w:val="23"/>
          <w:lang w:eastAsia="fr-FR"/>
        </w:rPr>
        <w:br/>
      </w:r>
      <w:r w:rsidRPr="00C17F09">
        <w:rPr>
          <w:rFonts w:ascii="Lato" w:eastAsia="Times New Roman" w:hAnsi="Lato" w:cs="Times New Roman"/>
          <w:color w:val="666666"/>
          <w:sz w:val="23"/>
          <w:szCs w:val="23"/>
          <w:lang w:eastAsia="fr-FR"/>
        </w:rPr>
        <w:lastRenderedPageBreak/>
        <w:t xml:space="preserve">La validation de la commande implique l’adhésion pleine et entière et </w:t>
      </w:r>
      <w:r w:rsidRPr="00C17F09">
        <w:rPr>
          <w:rFonts w:ascii="Lato" w:eastAsia="Times New Roman" w:hAnsi="Lato" w:cs="Times New Roman"/>
          <w:color w:val="666666"/>
          <w:sz w:val="23"/>
          <w:szCs w:val="23"/>
          <w:lang w:eastAsia="fr-FR"/>
        </w:rPr>
        <w:t>sans réserve</w:t>
      </w:r>
      <w:r w:rsidRPr="00C17F09">
        <w:rPr>
          <w:rFonts w:ascii="Lato" w:eastAsia="Times New Roman" w:hAnsi="Lato" w:cs="Times New Roman"/>
          <w:color w:val="666666"/>
          <w:sz w:val="23"/>
          <w:szCs w:val="23"/>
          <w:lang w:eastAsia="fr-FR"/>
        </w:rPr>
        <w:t xml:space="preserve"> du client aux présentes CGV</w:t>
      </w:r>
    </w:p>
    <w:p w14:paraId="270E733A"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4 : Prix</w:t>
      </w:r>
      <w:r w:rsidRPr="00C17F09">
        <w:rPr>
          <w:rFonts w:ascii="Lato" w:eastAsia="Times New Roman" w:hAnsi="Lato" w:cs="Times New Roman"/>
          <w:color w:val="666666"/>
          <w:sz w:val="23"/>
          <w:szCs w:val="23"/>
          <w:lang w:eastAsia="fr-FR"/>
        </w:rPr>
        <w:br/>
        <w:t>Les prix des services sont ceux détaillés dans les devis ou contrats, acceptés par le client. Ils sont exprimés en euros et ne sont pas soumis à la TVA pour la formation professionnelle. Les prix peuvent être calculés au forfait, à l’heure ou à la journée.</w:t>
      </w:r>
      <w:r w:rsidRPr="00C17F09">
        <w:rPr>
          <w:rFonts w:ascii="Lato" w:eastAsia="Times New Roman" w:hAnsi="Lato" w:cs="Times New Roman"/>
          <w:color w:val="666666"/>
          <w:sz w:val="23"/>
          <w:szCs w:val="23"/>
          <w:lang w:eastAsia="fr-FR"/>
        </w:rPr>
        <w:br/>
        <w:t>Il est convenu entre les parties que le règlement par le client de la totalité des honoraires du prestataire vaut réception et acceptation définitive des prestations</w:t>
      </w:r>
    </w:p>
    <w:p w14:paraId="70673B81" w14:textId="21F39E94"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5 : Modalités de paiement</w:t>
      </w:r>
      <w:r w:rsidRPr="00C17F09">
        <w:rPr>
          <w:rFonts w:ascii="Lato" w:eastAsia="Times New Roman" w:hAnsi="Lato" w:cs="Times New Roman"/>
          <w:color w:val="666666"/>
          <w:sz w:val="23"/>
          <w:szCs w:val="23"/>
          <w:lang w:eastAsia="fr-FR"/>
        </w:rPr>
        <w:br/>
        <w:t xml:space="preserve">Les factures sont </w:t>
      </w:r>
      <w:r w:rsidRPr="00C17F09">
        <w:rPr>
          <w:rFonts w:ascii="Lato" w:eastAsia="Times New Roman" w:hAnsi="Lato" w:cs="Times New Roman"/>
          <w:color w:val="666666"/>
          <w:sz w:val="23"/>
          <w:szCs w:val="23"/>
          <w:lang w:eastAsia="fr-FR"/>
        </w:rPr>
        <w:t xml:space="preserve">payables </w:t>
      </w:r>
      <w:r>
        <w:rPr>
          <w:rFonts w:ascii="Lato" w:eastAsia="Times New Roman" w:hAnsi="Lato" w:cs="Times New Roman"/>
          <w:color w:val="666666"/>
          <w:sz w:val="23"/>
          <w:szCs w:val="23"/>
          <w:lang w:eastAsia="fr-FR"/>
        </w:rPr>
        <w:t xml:space="preserve">à la prestation ou à </w:t>
      </w:r>
      <w:r w:rsidRPr="00C17F09">
        <w:rPr>
          <w:rFonts w:ascii="Lato" w:eastAsia="Times New Roman" w:hAnsi="Lato" w:cs="Times New Roman"/>
          <w:color w:val="666666"/>
          <w:sz w:val="23"/>
          <w:szCs w:val="23"/>
          <w:lang w:eastAsia="fr-FR"/>
        </w:rPr>
        <w:t>date de facture, minorées de l’acompte le cas échéant. Le paiement s’effectue par chèque, ou par virement bancaire. Aucun escompte ne sera consenti en cas de paiement anticipé.</w:t>
      </w:r>
      <w:r w:rsidRPr="00C17F09">
        <w:rPr>
          <w:rFonts w:ascii="Lato" w:eastAsia="Times New Roman" w:hAnsi="Lato" w:cs="Times New Roman"/>
          <w:color w:val="666666"/>
          <w:sz w:val="23"/>
          <w:szCs w:val="23"/>
          <w:lang w:eastAsia="fr-FR"/>
        </w:rPr>
        <w:br/>
        <w:t>Lors de l’acceptation du devis, et si le devis stipule le paiement d’un acompte, le client devra verser un acompte de 30 % du montant global hors taxes de la prestation. Le début des travaux interviendra après encaissement de ce montant. Le solde sera facturé à l’issue de la prestation.</w:t>
      </w:r>
    </w:p>
    <w:p w14:paraId="4362AFFC" w14:textId="10361FA6"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6 : Retard de paiement</w:t>
      </w:r>
      <w:r w:rsidRPr="00C17F09">
        <w:rPr>
          <w:rFonts w:ascii="Lato" w:eastAsia="Times New Roman" w:hAnsi="Lato" w:cs="Times New Roman"/>
          <w:color w:val="666666"/>
          <w:sz w:val="23"/>
          <w:szCs w:val="23"/>
          <w:lang w:eastAsia="fr-FR"/>
        </w:rPr>
        <w:br/>
        <w:t>Tout retard ou défaut de paiement entraînera de plein droit :</w:t>
      </w:r>
      <w:r w:rsidRPr="00C17F09">
        <w:rPr>
          <w:rFonts w:ascii="Lato" w:eastAsia="Times New Roman" w:hAnsi="Lato" w:cs="Times New Roman"/>
          <w:color w:val="666666"/>
          <w:sz w:val="23"/>
          <w:szCs w:val="23"/>
          <w:lang w:eastAsia="fr-FR"/>
        </w:rPr>
        <w:br/>
        <w:t xml:space="preserve">- L’exigibilité immédiate de toute </w:t>
      </w:r>
      <w:r w:rsidRPr="00C17F09">
        <w:rPr>
          <w:rFonts w:ascii="Lato" w:eastAsia="Times New Roman" w:hAnsi="Lato" w:cs="Times New Roman"/>
          <w:color w:val="666666"/>
          <w:sz w:val="23"/>
          <w:szCs w:val="23"/>
          <w:lang w:eastAsia="fr-FR"/>
        </w:rPr>
        <w:t>somme restante</w:t>
      </w:r>
      <w:r w:rsidRPr="00C17F09">
        <w:rPr>
          <w:rFonts w:ascii="Lato" w:eastAsia="Times New Roman" w:hAnsi="Lato" w:cs="Times New Roman"/>
          <w:color w:val="666666"/>
          <w:sz w:val="23"/>
          <w:szCs w:val="23"/>
          <w:lang w:eastAsia="fr-FR"/>
        </w:rPr>
        <w:t xml:space="preserve"> due,</w:t>
      </w:r>
      <w:r w:rsidRPr="00C17F09">
        <w:rPr>
          <w:rFonts w:ascii="Lato" w:eastAsia="Times New Roman" w:hAnsi="Lato" w:cs="Times New Roman"/>
          <w:color w:val="666666"/>
          <w:sz w:val="23"/>
          <w:szCs w:val="23"/>
          <w:lang w:eastAsia="fr-FR"/>
        </w:rPr>
        <w:br/>
        <w:t xml:space="preserve">- Le calcul et le paiement d’une pénalité de retard sous forme d’intérêts à un taux équivalent à trois (3) fois le taux d’intérêt légal (en vigueur au jour de la facturation des prestations). Cette pénalité est calculée sur le montant hors taxes de la somme restant due, et court à compter du jour suivant la date de règlement portée sur la facture, jusqu’à son paiement total, sans qu’aucun rappel ou mise en demeure préalable ne soient nécessaires. Le taux applicable est calculé prorata </w:t>
      </w:r>
      <w:proofErr w:type="spellStart"/>
      <w:r w:rsidRPr="00C17F09">
        <w:rPr>
          <w:rFonts w:ascii="Lato" w:eastAsia="Times New Roman" w:hAnsi="Lato" w:cs="Times New Roman"/>
          <w:color w:val="666666"/>
          <w:sz w:val="23"/>
          <w:szCs w:val="23"/>
          <w:lang w:eastAsia="fr-FR"/>
        </w:rPr>
        <w:t>temporis</w:t>
      </w:r>
      <w:proofErr w:type="spellEnd"/>
      <w:r w:rsidRPr="00C17F09">
        <w:rPr>
          <w:rFonts w:ascii="Lato" w:eastAsia="Times New Roman" w:hAnsi="Lato" w:cs="Times New Roman"/>
          <w:color w:val="666666"/>
          <w:sz w:val="23"/>
          <w:szCs w:val="23"/>
          <w:lang w:eastAsia="fr-FR"/>
        </w:rPr>
        <w:t>.</w:t>
      </w:r>
      <w:r w:rsidRPr="00C17F09">
        <w:rPr>
          <w:rFonts w:ascii="Lato" w:eastAsia="Times New Roman" w:hAnsi="Lato" w:cs="Times New Roman"/>
          <w:color w:val="666666"/>
          <w:sz w:val="23"/>
          <w:szCs w:val="23"/>
          <w:lang w:eastAsia="fr-FR"/>
        </w:rPr>
        <w:br/>
        <w:t>- Le droit pour le prestataire de suspendre l’exécution de la prestation en cours et de surseoir à toute nouvelle commande ou livraison.</w:t>
      </w:r>
    </w:p>
    <w:p w14:paraId="3C063495"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7 : Durée, Résiliation</w:t>
      </w:r>
      <w:r w:rsidRPr="00C17F09">
        <w:rPr>
          <w:rFonts w:ascii="Lato" w:eastAsia="Times New Roman" w:hAnsi="Lato" w:cs="Times New Roman"/>
          <w:color w:val="666666"/>
          <w:sz w:val="23"/>
          <w:szCs w:val="23"/>
          <w:lang w:eastAsia="fr-FR"/>
        </w:rPr>
        <w:br/>
        <w:t>La durée des prestations est définie dans le devis ou le contrat.</w:t>
      </w:r>
      <w:r w:rsidRPr="00C17F09">
        <w:rPr>
          <w:rFonts w:ascii="Lato" w:eastAsia="Times New Roman" w:hAnsi="Lato" w:cs="Times New Roman"/>
          <w:color w:val="666666"/>
          <w:sz w:val="23"/>
          <w:szCs w:val="23"/>
          <w:lang w:eastAsia="fr-FR"/>
        </w:rPr>
        <w:br/>
        <w:t>Chaque partie se réserve la possibilité de résilier à tout moment le contrat en cas de non-respect par l’autre partie de l’une quelconque de ses obligations au titre du contrat et ce, sans préjudice de tous dommages et intérêts éventuels qui pourraient être réclamés à la partie défaillante. Le contrat prendra fin, à cet effet, dix (10) jours ouvrés après l’envoi par la partie requérante d’une lettre recommandée avec Accusé Réception mentionnant le motif de la résiliation, sous réserve que l’autre partie n’ait pas, dans la période de dix (10) jours, remédié à la situation. En cas d’incapacité ou d’impossibilité d’y remédier dans le délai susmentionné, la Partie requérante sera habilitée à résilier le Contrat immédiatement.</w:t>
      </w:r>
      <w:r w:rsidRPr="00C17F09">
        <w:rPr>
          <w:rFonts w:ascii="Lato" w:eastAsia="Times New Roman" w:hAnsi="Lato" w:cs="Times New Roman"/>
          <w:color w:val="666666"/>
          <w:sz w:val="23"/>
          <w:szCs w:val="23"/>
          <w:lang w:eastAsia="fr-FR"/>
        </w:rPr>
        <w:br/>
        <w:t>Chacune des parties pourra résilier immédiatement le contrat en cas de cessation d’activité de l’une des parties, cessation de paiement, redressement judiciaire, liquidation judiciaire ou toute autre situation produisant les mêmes effets après l’envoi d’une mise en demeure adressée à l’administrateur judiciaire (ou liquidateur) restée plus d’un mois sans réponse, conformément aux dispositions légales en vigueur.</w:t>
      </w:r>
      <w:r w:rsidRPr="00C17F09">
        <w:rPr>
          <w:rFonts w:ascii="Lato" w:eastAsia="Times New Roman" w:hAnsi="Lato" w:cs="Times New Roman"/>
          <w:color w:val="666666"/>
          <w:sz w:val="23"/>
          <w:szCs w:val="23"/>
          <w:lang w:eastAsia="fr-FR"/>
        </w:rPr>
        <w:br/>
        <w:t>En cas d’arrivée du terme ou de résiliation du contrat :</w:t>
      </w:r>
      <w:r w:rsidRPr="00C17F09">
        <w:rPr>
          <w:rFonts w:ascii="Lato" w:eastAsia="Times New Roman" w:hAnsi="Lato" w:cs="Times New Roman"/>
          <w:color w:val="666666"/>
          <w:sz w:val="23"/>
          <w:szCs w:val="23"/>
          <w:lang w:eastAsia="fr-FR"/>
        </w:rPr>
        <w:br/>
        <w:t>- Le contrat de prestation de service cessera automatiquement à la date correspondante</w:t>
      </w:r>
      <w:r w:rsidRPr="00C17F09">
        <w:rPr>
          <w:rFonts w:ascii="Lato" w:eastAsia="Times New Roman" w:hAnsi="Lato" w:cs="Times New Roman"/>
          <w:color w:val="666666"/>
          <w:sz w:val="23"/>
          <w:szCs w:val="23"/>
          <w:lang w:eastAsia="fr-FR"/>
        </w:rPr>
        <w:br/>
        <w:t>- Le prestataire se trouve dégagé de ses obligations relatives à l’objet du présent contrat à la date de résiliation ou d’expiration du contrat.</w:t>
      </w:r>
      <w:r w:rsidRPr="00C17F09">
        <w:rPr>
          <w:rFonts w:ascii="Lato" w:eastAsia="Times New Roman" w:hAnsi="Lato" w:cs="Times New Roman"/>
          <w:color w:val="666666"/>
          <w:sz w:val="23"/>
          <w:szCs w:val="23"/>
          <w:lang w:eastAsia="fr-FR"/>
        </w:rPr>
        <w:br/>
        <w:t>- Le prestataire s’engage à restituer au client au plus tard dans les trente (30) jours ouvrés qui suivent la résiliation ou l’expiration du contrat, l’ensemble des documents ou informations remis par le client</w:t>
      </w:r>
      <w:r w:rsidRPr="00C17F09">
        <w:rPr>
          <w:rFonts w:ascii="Lato" w:eastAsia="Times New Roman" w:hAnsi="Lato" w:cs="Times New Roman"/>
          <w:color w:val="666666"/>
          <w:sz w:val="23"/>
          <w:szCs w:val="23"/>
          <w:lang w:eastAsia="fr-FR"/>
        </w:rPr>
        <w:br/>
      </w:r>
      <w:r w:rsidRPr="00C17F09">
        <w:rPr>
          <w:rFonts w:ascii="Lato" w:eastAsia="Times New Roman" w:hAnsi="Lato" w:cs="Times New Roman"/>
          <w:color w:val="666666"/>
          <w:sz w:val="23"/>
          <w:szCs w:val="23"/>
          <w:lang w:eastAsia="fr-FR"/>
        </w:rPr>
        <w:lastRenderedPageBreak/>
        <w:t>En cas de résiliation de l’accord par le client, seront dues par le client les sommes correspondant aux prestations réalisées jusqu’à la date de prise d’effet de la résiliation et non encore payées.</w:t>
      </w:r>
    </w:p>
    <w:p w14:paraId="551C1065" w14:textId="5F7700A0"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8 : Force majeure</w:t>
      </w:r>
      <w:r w:rsidRPr="00C17F09">
        <w:rPr>
          <w:rFonts w:ascii="Lato" w:eastAsia="Times New Roman" w:hAnsi="Lato" w:cs="Times New Roman"/>
          <w:color w:val="666666"/>
          <w:sz w:val="23"/>
          <w:szCs w:val="23"/>
          <w:lang w:eastAsia="fr-FR"/>
        </w:rPr>
        <w:br/>
        <w:t>Aucune partie ne pourra être considérée défaillante dans l’exécution de ses obligations et voir sa responsabilité engagée, si et seulement si cette obligation est affectée, temporairement ou définitivement, par un évènement ou une cause de force majeure. À ce titre, la force majeure s’entend de tout événement extérieur, imprévisible et irrésistible au sens de l’article 1148 du Code civil, indépendant de sa volonté et qui échappe à son contrôle, tels que notamment, à titre indicatif et non limitatif : catastrophes naturelles, restrictions gouvernementales, troubles sociaux et émeutes, guerres, malveillance, sinistres dans les locaux du prestataire, les interruptions de service EDF supérieure à deux (2) Jours, défaillance du matériel informatique, absence longue durée (accident ou maladie). Dans les cinq (5) jours ouvrés maximum de la survenance d’un tel évènement, la partie défaillante pour cause de force majeure s’engage à le notifier à l’autre partie par lettre recommandée avec accusé de réception et à en apporter la preuve.</w:t>
      </w:r>
      <w:r w:rsidRPr="00C17F09">
        <w:rPr>
          <w:rFonts w:ascii="Lato" w:eastAsia="Times New Roman" w:hAnsi="Lato" w:cs="Times New Roman"/>
          <w:color w:val="666666"/>
          <w:sz w:val="23"/>
          <w:szCs w:val="23"/>
          <w:lang w:eastAsia="fr-FR"/>
        </w:rPr>
        <w:br/>
        <w:t>La partie défaillante fera tous ses efforts afin d’éliminer les causes du retard et reprendra l’exécution de ses obligations dès que le cas invoqué aura disparu. Toutefois si la cause de force majeure perdure au-delà d’un délai de quinze (15) jours ouvrés à compter de la date de réception de la notification du cas de force majeure, chaque partie aura le droit de résilier l’accord, sans octroi de dommages et intérêts. Ladite résiliation prendra effet à la date de réception par l’autre partie de la lettre de résiliation adressée en recommandée avec Accusé Réception.</w:t>
      </w:r>
      <w:r w:rsidRPr="00C17F09">
        <w:rPr>
          <w:rFonts w:ascii="Lato" w:eastAsia="Times New Roman" w:hAnsi="Lato" w:cs="Times New Roman"/>
          <w:color w:val="666666"/>
          <w:sz w:val="23"/>
          <w:szCs w:val="23"/>
          <w:lang w:eastAsia="fr-FR"/>
        </w:rPr>
        <w:br/>
        <w:t xml:space="preserve">Dans le cas </w:t>
      </w:r>
      <w:r w:rsidRPr="00C17F09">
        <w:rPr>
          <w:rFonts w:ascii="Lato" w:eastAsia="Times New Roman" w:hAnsi="Lato" w:cs="Times New Roman"/>
          <w:color w:val="666666"/>
          <w:sz w:val="23"/>
          <w:szCs w:val="23"/>
          <w:lang w:eastAsia="fr-FR"/>
        </w:rPr>
        <w:t>où</w:t>
      </w:r>
      <w:r w:rsidRPr="00C17F09">
        <w:rPr>
          <w:rFonts w:ascii="Lato" w:eastAsia="Times New Roman" w:hAnsi="Lato" w:cs="Times New Roman"/>
          <w:color w:val="666666"/>
          <w:sz w:val="23"/>
          <w:szCs w:val="23"/>
          <w:lang w:eastAsia="fr-FR"/>
        </w:rPr>
        <w:t xml:space="preserve"> l’accord est résilié par le client pour cause de force majeure, le client doit verser au prestataire tous montants dus jusqu’à la date de résiliation.</w:t>
      </w:r>
    </w:p>
    <w:p w14:paraId="30ADCB7C"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9 : Obligations et confidentialité</w:t>
      </w:r>
      <w:r w:rsidRPr="00C17F09">
        <w:rPr>
          <w:rFonts w:ascii="Lato" w:eastAsia="Times New Roman" w:hAnsi="Lato" w:cs="Times New Roman"/>
          <w:color w:val="666666"/>
          <w:sz w:val="23"/>
          <w:szCs w:val="23"/>
          <w:lang w:eastAsia="fr-FR"/>
        </w:rPr>
        <w:br/>
        <w:t>Le prestataire s’engage à :</w:t>
      </w:r>
      <w:r w:rsidRPr="00C17F09">
        <w:rPr>
          <w:rFonts w:ascii="Lato" w:eastAsia="Times New Roman" w:hAnsi="Lato" w:cs="Times New Roman"/>
          <w:color w:val="666666"/>
          <w:sz w:val="23"/>
          <w:szCs w:val="23"/>
          <w:lang w:eastAsia="fr-FR"/>
        </w:rPr>
        <w:br/>
        <w:t>- Respecter la plus stricte confidentialité concernant les informations fournies par le client, et désignées comme telles</w:t>
      </w:r>
      <w:r w:rsidRPr="00C17F09">
        <w:rPr>
          <w:rFonts w:ascii="Lato" w:eastAsia="Times New Roman" w:hAnsi="Lato" w:cs="Times New Roman"/>
          <w:color w:val="666666"/>
          <w:sz w:val="23"/>
          <w:szCs w:val="23"/>
          <w:lang w:eastAsia="fr-FR"/>
        </w:rPr>
        <w:br/>
        <w:t>- Ne divulguer aucune information sur les prestations de services réalisés pour ses clients,</w:t>
      </w:r>
      <w:r w:rsidRPr="00C17F09">
        <w:rPr>
          <w:rFonts w:ascii="Lato" w:eastAsia="Times New Roman" w:hAnsi="Lato" w:cs="Times New Roman"/>
          <w:color w:val="666666"/>
          <w:sz w:val="23"/>
          <w:szCs w:val="23"/>
          <w:lang w:eastAsia="fr-FR"/>
        </w:rPr>
        <w:br/>
        <w:t>- Restituer tout document fourni par le client à la fin de la mission,</w:t>
      </w:r>
      <w:r w:rsidRPr="00C17F09">
        <w:rPr>
          <w:rFonts w:ascii="Lato" w:eastAsia="Times New Roman" w:hAnsi="Lato" w:cs="Times New Roman"/>
          <w:color w:val="666666"/>
          <w:sz w:val="23"/>
          <w:szCs w:val="23"/>
          <w:lang w:eastAsia="fr-FR"/>
        </w:rPr>
        <w:br/>
        <w:t>- Signer un accord de confidentialité si le client le souhaite.</w:t>
      </w:r>
      <w:r w:rsidRPr="00C17F09">
        <w:rPr>
          <w:rFonts w:ascii="Lato" w:eastAsia="Times New Roman" w:hAnsi="Lato" w:cs="Times New Roman"/>
          <w:color w:val="666666"/>
          <w:sz w:val="23"/>
          <w:szCs w:val="23"/>
          <w:lang w:eastAsia="fr-FR"/>
        </w:rPr>
        <w:br/>
        <w:t>Ne seront pas considérées comme confidentielles les informations</w:t>
      </w:r>
      <w:r w:rsidRPr="00C17F09">
        <w:rPr>
          <w:rFonts w:ascii="Lato" w:eastAsia="Times New Roman" w:hAnsi="Lato" w:cs="Times New Roman"/>
          <w:color w:val="666666"/>
          <w:sz w:val="23"/>
          <w:szCs w:val="23"/>
          <w:lang w:eastAsia="fr-FR"/>
        </w:rPr>
        <w:br/>
        <w:t>- qui sont à la disposition du public,</w:t>
      </w:r>
      <w:r w:rsidRPr="00C17F09">
        <w:rPr>
          <w:rFonts w:ascii="Lato" w:eastAsia="Times New Roman" w:hAnsi="Lato" w:cs="Times New Roman"/>
          <w:color w:val="666666"/>
          <w:sz w:val="23"/>
          <w:szCs w:val="23"/>
          <w:lang w:eastAsia="fr-FR"/>
        </w:rPr>
        <w:br/>
        <w:t>- qui doivent être divulguées afin d’effectuer les formalités de dépôt prescrites par la loi.</w:t>
      </w:r>
      <w:r w:rsidRPr="00C17F09">
        <w:rPr>
          <w:rFonts w:ascii="Lato" w:eastAsia="Times New Roman" w:hAnsi="Lato" w:cs="Times New Roman"/>
          <w:color w:val="666666"/>
          <w:sz w:val="23"/>
          <w:szCs w:val="23"/>
          <w:lang w:eastAsia="fr-FR"/>
        </w:rPr>
        <w:br/>
        <w:t>Les clauses du contrat signé entre les parties sont réputées confidentielles, et à ce titre ne peuvent être communiquées à des tiers non autorisés.</w:t>
      </w:r>
    </w:p>
    <w:p w14:paraId="166410E4"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10 : Responsabilités</w:t>
      </w:r>
      <w:r w:rsidRPr="00C17F09">
        <w:rPr>
          <w:rFonts w:ascii="Lato" w:eastAsia="Times New Roman" w:hAnsi="Lato" w:cs="Times New Roman"/>
          <w:color w:val="666666"/>
          <w:sz w:val="23"/>
          <w:szCs w:val="23"/>
          <w:lang w:eastAsia="fr-FR"/>
        </w:rPr>
        <w:br/>
        <w:t>Considérant la nature des prestations réalisées, l’obligation du prestataire est une obligation de moyen.</w:t>
      </w:r>
      <w:r w:rsidRPr="00C17F09">
        <w:rPr>
          <w:rFonts w:ascii="Lato" w:eastAsia="Times New Roman" w:hAnsi="Lato" w:cs="Times New Roman"/>
          <w:color w:val="666666"/>
          <w:sz w:val="23"/>
          <w:szCs w:val="23"/>
          <w:lang w:eastAsia="fr-FR"/>
        </w:rPr>
        <w:br/>
        <w:t>Le prestataire s’engage à réaliser les prestations conformément aux règles de l’art et de la meilleure manière, aux termes et conditions de l’accord, ainsi que dans le respect des dispositions légales et réglementaires applicables.</w:t>
      </w:r>
      <w:r w:rsidRPr="00C17F09">
        <w:rPr>
          <w:rFonts w:ascii="Lato" w:eastAsia="Times New Roman" w:hAnsi="Lato" w:cs="Times New Roman"/>
          <w:color w:val="666666"/>
          <w:sz w:val="23"/>
          <w:szCs w:val="23"/>
          <w:lang w:eastAsia="fr-FR"/>
        </w:rPr>
        <w:br/>
        <w:t>Chacune des parties est responsable envers l’autre de tout manquement aux obligations mises à sa charge.</w:t>
      </w:r>
      <w:r w:rsidRPr="00C17F09">
        <w:rPr>
          <w:rFonts w:ascii="Lato" w:eastAsia="Times New Roman" w:hAnsi="Lato" w:cs="Times New Roman"/>
          <w:color w:val="666666"/>
          <w:sz w:val="23"/>
          <w:szCs w:val="23"/>
          <w:lang w:eastAsia="fr-FR"/>
        </w:rPr>
        <w:br/>
        <w:t>Le client s’engage à mettre à disposition du prestataire dans les délais convenus, l’ensemble des informations et documents indispensables à la bonne réalisation de la prestation ainsi qu’à la bonne compréhension des problèmes posés.</w:t>
      </w:r>
      <w:r w:rsidRPr="00C17F09">
        <w:rPr>
          <w:rFonts w:ascii="Lato" w:eastAsia="Times New Roman" w:hAnsi="Lato" w:cs="Times New Roman"/>
          <w:color w:val="666666"/>
          <w:sz w:val="23"/>
          <w:szCs w:val="23"/>
          <w:lang w:eastAsia="fr-FR"/>
        </w:rPr>
        <w:br/>
        <w:t>La responsabilité du prestataire ne pourra pas être engagée pour :</w:t>
      </w:r>
      <w:r w:rsidRPr="00C17F09">
        <w:rPr>
          <w:rFonts w:ascii="Lato" w:eastAsia="Times New Roman" w:hAnsi="Lato" w:cs="Times New Roman"/>
          <w:color w:val="666666"/>
          <w:sz w:val="23"/>
          <w:szCs w:val="23"/>
          <w:lang w:eastAsia="fr-FR"/>
        </w:rPr>
        <w:br/>
        <w:t xml:space="preserve">- une erreur engendrée par un manque d’information ou des informations erronées </w:t>
      </w:r>
      <w:r w:rsidRPr="00C17F09">
        <w:rPr>
          <w:rFonts w:ascii="Lato" w:eastAsia="Times New Roman" w:hAnsi="Lato" w:cs="Times New Roman"/>
          <w:color w:val="666666"/>
          <w:sz w:val="23"/>
          <w:szCs w:val="23"/>
          <w:lang w:eastAsia="fr-FR"/>
        </w:rPr>
        <w:lastRenderedPageBreak/>
        <w:t>remises par le client</w:t>
      </w:r>
      <w:r w:rsidRPr="00C17F09">
        <w:rPr>
          <w:rFonts w:ascii="Lato" w:eastAsia="Times New Roman" w:hAnsi="Lato" w:cs="Times New Roman"/>
          <w:color w:val="666666"/>
          <w:sz w:val="23"/>
          <w:szCs w:val="23"/>
          <w:lang w:eastAsia="fr-FR"/>
        </w:rPr>
        <w:br/>
        <w:t>- un retard occasionné par le client qui entrainerait l’impossibilité de respecter les délais convenus ou prescrits par la loi.</w:t>
      </w:r>
      <w:r w:rsidRPr="00C17F09">
        <w:rPr>
          <w:rFonts w:ascii="Lato" w:eastAsia="Times New Roman" w:hAnsi="Lato" w:cs="Times New Roman"/>
          <w:color w:val="666666"/>
          <w:sz w:val="23"/>
          <w:szCs w:val="23"/>
          <w:lang w:eastAsia="fr-FR"/>
        </w:rPr>
        <w:br/>
        <w:t>La responsabilité du prestataire, si elle est prouvée, sera limitée au montant hors taxes n’excédant pas la moitié de la somme totale hors taxes, effectivement payée par le client pour le service fourni par le prestataire à la date de la réclamation par lettre recommandée avec accusé réception.</w:t>
      </w:r>
    </w:p>
    <w:p w14:paraId="17E8C130" w14:textId="2E5E14A2"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11 : Litiges</w:t>
      </w:r>
      <w:r w:rsidRPr="00C17F09">
        <w:rPr>
          <w:rFonts w:ascii="Lato" w:eastAsia="Times New Roman" w:hAnsi="Lato" w:cs="Times New Roman"/>
          <w:color w:val="666666"/>
          <w:sz w:val="23"/>
          <w:szCs w:val="23"/>
          <w:lang w:eastAsia="fr-FR"/>
        </w:rPr>
        <w:br/>
        <w:t>Les présentes CGV et le contrat signé entre les parties sont régis par le droit français. A défaut de résolution amiable, tout différent persistant entre les parties à propos de l’exécution ou de l’interprétation des CGV et du contrat sera de la compétence des tribunaux d</w:t>
      </w:r>
      <w:r>
        <w:rPr>
          <w:rFonts w:ascii="Lato" w:eastAsia="Times New Roman" w:hAnsi="Lato" w:cs="Times New Roman"/>
          <w:color w:val="666666"/>
          <w:sz w:val="23"/>
          <w:szCs w:val="23"/>
          <w:lang w:eastAsia="fr-FR"/>
        </w:rPr>
        <w:t>e Montpellier</w:t>
      </w:r>
    </w:p>
    <w:p w14:paraId="5748176B" w14:textId="2D05B990"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Règlement intérieur</w:t>
      </w:r>
      <w:r w:rsidRPr="00C17F09">
        <w:rPr>
          <w:rFonts w:ascii="Lato" w:eastAsia="Times New Roman" w:hAnsi="Lato" w:cs="Times New Roman"/>
          <w:color w:val="666666"/>
          <w:sz w:val="23"/>
          <w:szCs w:val="23"/>
          <w:lang w:eastAsia="fr-FR"/>
        </w:rPr>
        <w:br/>
        <w:t>Applicable au 1er janvier 202</w:t>
      </w:r>
      <w:r w:rsidR="00172832">
        <w:rPr>
          <w:rFonts w:ascii="Lato" w:eastAsia="Times New Roman" w:hAnsi="Lato" w:cs="Times New Roman"/>
          <w:color w:val="666666"/>
          <w:sz w:val="23"/>
          <w:szCs w:val="23"/>
          <w:lang w:eastAsia="fr-FR"/>
        </w:rPr>
        <w:t>1</w:t>
      </w:r>
    </w:p>
    <w:p w14:paraId="03B73A91" w14:textId="34876F56"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1 Préambule</w:t>
      </w:r>
      <w:r w:rsidRPr="00C17F09">
        <w:rPr>
          <w:rFonts w:ascii="Lato" w:eastAsia="Times New Roman" w:hAnsi="Lato" w:cs="Times New Roman"/>
          <w:color w:val="666666"/>
          <w:sz w:val="23"/>
          <w:szCs w:val="23"/>
          <w:lang w:eastAsia="fr-FR"/>
        </w:rPr>
        <w:br/>
        <w:t>A</w:t>
      </w:r>
      <w:r>
        <w:rPr>
          <w:rFonts w:ascii="Lato" w:eastAsia="Times New Roman" w:hAnsi="Lato" w:cs="Times New Roman"/>
          <w:color w:val="666666"/>
          <w:sz w:val="23"/>
          <w:szCs w:val="23"/>
          <w:lang w:eastAsia="fr-FR"/>
        </w:rPr>
        <w:t xml:space="preserve">bsolute production </w:t>
      </w:r>
      <w:r w:rsidRPr="00C17F09">
        <w:rPr>
          <w:rFonts w:ascii="Lato" w:eastAsia="Times New Roman" w:hAnsi="Lato" w:cs="Times New Roman"/>
          <w:color w:val="666666"/>
          <w:sz w:val="23"/>
          <w:szCs w:val="23"/>
          <w:lang w:eastAsia="fr-FR"/>
        </w:rPr>
        <w:t xml:space="preserve">Coaching est un </w:t>
      </w:r>
      <w:r w:rsidR="00172832" w:rsidRPr="00C17F09">
        <w:rPr>
          <w:rFonts w:ascii="Lato" w:eastAsia="Times New Roman" w:hAnsi="Lato" w:cs="Times New Roman"/>
          <w:color w:val="666666"/>
          <w:sz w:val="23"/>
          <w:szCs w:val="23"/>
          <w:lang w:eastAsia="fr-FR"/>
        </w:rPr>
        <w:t>organisme indépendant</w:t>
      </w:r>
      <w:r w:rsidRPr="00C17F09">
        <w:rPr>
          <w:rFonts w:ascii="Lato" w:eastAsia="Times New Roman" w:hAnsi="Lato" w:cs="Times New Roman"/>
          <w:color w:val="666666"/>
          <w:sz w:val="23"/>
          <w:szCs w:val="23"/>
          <w:lang w:eastAsia="fr-FR"/>
        </w:rPr>
        <w:br/>
      </w:r>
      <w:r w:rsidR="00172832">
        <w:rPr>
          <w:rFonts w:ascii="Lato" w:eastAsia="Times New Roman" w:hAnsi="Lato" w:cs="Times New Roman"/>
          <w:color w:val="666666"/>
          <w:sz w:val="23"/>
          <w:szCs w:val="23"/>
          <w:lang w:eastAsia="fr-FR"/>
        </w:rPr>
        <w:t xml:space="preserve">N° </w:t>
      </w:r>
      <w:proofErr w:type="spellStart"/>
      <w:r w:rsidR="00172832">
        <w:rPr>
          <w:rFonts w:ascii="Lato" w:eastAsia="Times New Roman" w:hAnsi="Lato" w:cs="Times New Roman"/>
          <w:color w:val="666666"/>
          <w:sz w:val="23"/>
          <w:szCs w:val="23"/>
          <w:lang w:eastAsia="fr-FR"/>
        </w:rPr>
        <w:t>siret</w:t>
      </w:r>
      <w:proofErr w:type="spellEnd"/>
      <w:r w:rsidR="00172832">
        <w:rPr>
          <w:rFonts w:ascii="Lato" w:eastAsia="Times New Roman" w:hAnsi="Lato" w:cs="Times New Roman"/>
          <w:color w:val="666666"/>
          <w:sz w:val="23"/>
          <w:szCs w:val="23"/>
          <w:lang w:eastAsia="fr-FR"/>
        </w:rPr>
        <w:t> :80185691500013</w:t>
      </w:r>
      <w:r w:rsidRPr="00C17F09">
        <w:rPr>
          <w:rFonts w:ascii="Lato" w:eastAsia="Times New Roman" w:hAnsi="Lato" w:cs="Times New Roman"/>
          <w:color w:val="666666"/>
          <w:sz w:val="23"/>
          <w:szCs w:val="23"/>
          <w:lang w:eastAsia="fr-FR"/>
        </w:rPr>
        <w:br/>
        <w:t xml:space="preserve">Son siège social est situé au </w:t>
      </w:r>
      <w:r w:rsidR="00172832">
        <w:rPr>
          <w:rFonts w:ascii="Lato" w:eastAsia="Times New Roman" w:hAnsi="Lato" w:cs="Times New Roman"/>
          <w:color w:val="666666"/>
          <w:sz w:val="23"/>
          <w:szCs w:val="23"/>
          <w:lang w:eastAsia="fr-FR"/>
        </w:rPr>
        <w:t>109, impasse du roc des camps 30640</w:t>
      </w:r>
      <w:r w:rsidRPr="00C17F09">
        <w:rPr>
          <w:rFonts w:ascii="Lato" w:eastAsia="Times New Roman" w:hAnsi="Lato" w:cs="Times New Roman"/>
          <w:color w:val="666666"/>
          <w:sz w:val="23"/>
          <w:szCs w:val="23"/>
          <w:lang w:eastAsia="fr-FR"/>
        </w:rPr>
        <w:t xml:space="preserve"> </w:t>
      </w:r>
      <w:r w:rsidR="00172832">
        <w:rPr>
          <w:rFonts w:ascii="Lato" w:eastAsia="Times New Roman" w:hAnsi="Lato" w:cs="Times New Roman"/>
          <w:color w:val="666666"/>
          <w:sz w:val="23"/>
          <w:szCs w:val="23"/>
          <w:lang w:eastAsia="fr-FR"/>
        </w:rPr>
        <w:t>Beauvoisin</w:t>
      </w:r>
    </w:p>
    <w:p w14:paraId="274E8639"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2  : Dispositions générales</w:t>
      </w:r>
      <w:r w:rsidRPr="00C17F09">
        <w:rPr>
          <w:rFonts w:ascii="Lato" w:eastAsia="Times New Roman" w:hAnsi="Lato" w:cs="Times New Roman"/>
          <w:color w:val="666666"/>
          <w:sz w:val="23"/>
          <w:szCs w:val="23"/>
          <w:lang w:eastAsia="fr-FR"/>
        </w:rPr>
        <w:br/>
        <w:t>Conformément aux articles L. 920-50-1 et suivants et R. 922-1 et suivants du code du travail, le présent règlement intérieur a pour objet de définir les règles générales et permanentes et de préciser la réglementation en matière d'hygiène et de sécurité ainsi que les règles relatives à la discipline, notamment les sanctions applicables aux stagiaires et les droits de ceux-ci en cas de sanction.</w:t>
      </w:r>
    </w:p>
    <w:p w14:paraId="0A7FFF5E" w14:textId="0ADBCDF5"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3 : Champ d’application</w:t>
      </w:r>
      <w:r w:rsidRPr="00C17F09">
        <w:rPr>
          <w:rFonts w:ascii="Lato" w:eastAsia="Times New Roman" w:hAnsi="Lato" w:cs="Times New Roman"/>
          <w:color w:val="666666"/>
          <w:sz w:val="23"/>
          <w:szCs w:val="23"/>
          <w:lang w:eastAsia="fr-FR"/>
        </w:rPr>
        <w:br/>
        <w:t>Sont concernés par l’application du présent règlement, l’ensemble des stagiaires inscrits et présents à une formation dispensée par A</w:t>
      </w:r>
      <w:r w:rsidR="00172832">
        <w:rPr>
          <w:rFonts w:ascii="Lato" w:eastAsia="Times New Roman" w:hAnsi="Lato" w:cs="Times New Roman"/>
          <w:color w:val="666666"/>
          <w:sz w:val="23"/>
          <w:szCs w:val="23"/>
          <w:lang w:eastAsia="fr-FR"/>
        </w:rPr>
        <w:t xml:space="preserve">bsolute production </w:t>
      </w:r>
      <w:r w:rsidRPr="00C17F09">
        <w:rPr>
          <w:rFonts w:ascii="Lato" w:eastAsia="Times New Roman" w:hAnsi="Lato" w:cs="Times New Roman"/>
          <w:color w:val="666666"/>
          <w:sz w:val="23"/>
          <w:szCs w:val="23"/>
          <w:lang w:eastAsia="fr-FR"/>
        </w:rPr>
        <w:t>Coaching pour toute la durée de la formation suivie et tant que le stagiaire est présent sur le lieu du stage.</w:t>
      </w:r>
      <w:r w:rsidRPr="00C17F09">
        <w:rPr>
          <w:rFonts w:ascii="Lato" w:eastAsia="Times New Roman" w:hAnsi="Lato" w:cs="Times New Roman"/>
          <w:color w:val="666666"/>
          <w:sz w:val="23"/>
          <w:szCs w:val="23"/>
          <w:lang w:eastAsia="fr-FR"/>
        </w:rPr>
        <w:br/>
        <w:t xml:space="preserve">Les dispositions du présent règlement sont applicables dans l’ensemble des locaux où sont dispensées des </w:t>
      </w:r>
      <w:r w:rsidR="00172832">
        <w:rPr>
          <w:rFonts w:ascii="Lato" w:eastAsia="Times New Roman" w:hAnsi="Lato" w:cs="Times New Roman"/>
          <w:color w:val="666666"/>
          <w:sz w:val="23"/>
          <w:szCs w:val="23"/>
          <w:lang w:eastAsia="fr-FR"/>
        </w:rPr>
        <w:t xml:space="preserve">prestations </w:t>
      </w:r>
      <w:r w:rsidRPr="00C17F09">
        <w:rPr>
          <w:rFonts w:ascii="Lato" w:eastAsia="Times New Roman" w:hAnsi="Lato" w:cs="Times New Roman"/>
          <w:color w:val="666666"/>
          <w:sz w:val="23"/>
          <w:szCs w:val="23"/>
          <w:lang w:eastAsia="fr-FR"/>
        </w:rPr>
        <w:t>par A</w:t>
      </w:r>
      <w:r w:rsidR="00172832">
        <w:rPr>
          <w:rFonts w:ascii="Lato" w:eastAsia="Times New Roman" w:hAnsi="Lato" w:cs="Times New Roman"/>
          <w:color w:val="666666"/>
          <w:sz w:val="23"/>
          <w:szCs w:val="23"/>
          <w:lang w:eastAsia="fr-FR"/>
        </w:rPr>
        <w:t>bsolute production</w:t>
      </w:r>
      <w:r w:rsidRPr="00C17F09">
        <w:rPr>
          <w:rFonts w:ascii="Lato" w:eastAsia="Times New Roman" w:hAnsi="Lato" w:cs="Times New Roman"/>
          <w:color w:val="666666"/>
          <w:sz w:val="23"/>
          <w:szCs w:val="23"/>
          <w:lang w:eastAsia="fr-FR"/>
        </w:rPr>
        <w:t xml:space="preserve"> Coaching.</w:t>
      </w:r>
    </w:p>
    <w:p w14:paraId="6B7477A3" w14:textId="1C2E685C"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4 : Hygiène et sécurité</w:t>
      </w:r>
      <w:r w:rsidRPr="00C17F09">
        <w:rPr>
          <w:rFonts w:ascii="Lato" w:eastAsia="Times New Roman" w:hAnsi="Lato" w:cs="Times New Roman"/>
          <w:color w:val="666666"/>
          <w:sz w:val="23"/>
          <w:szCs w:val="23"/>
          <w:lang w:eastAsia="fr-FR"/>
        </w:rPr>
        <w:br/>
        <w:t xml:space="preserve">Chaque stagiaire doit, en outre, veiller à respecter les règles concernant sa sécurité personnelle et celle des autres personnes en vigueur dans l’établissement où sont dispensées les </w:t>
      </w:r>
      <w:r w:rsidR="00172832">
        <w:rPr>
          <w:rFonts w:ascii="Lato" w:eastAsia="Times New Roman" w:hAnsi="Lato" w:cs="Times New Roman"/>
          <w:color w:val="666666"/>
          <w:sz w:val="23"/>
          <w:szCs w:val="23"/>
          <w:lang w:eastAsia="fr-FR"/>
        </w:rPr>
        <w:t xml:space="preserve">prestation d’Absolute production </w:t>
      </w:r>
      <w:r w:rsidRPr="00C17F09">
        <w:rPr>
          <w:rFonts w:ascii="Lato" w:eastAsia="Times New Roman" w:hAnsi="Lato" w:cs="Times New Roman"/>
          <w:color w:val="666666"/>
          <w:sz w:val="23"/>
          <w:szCs w:val="23"/>
          <w:lang w:eastAsia="fr-FR"/>
        </w:rPr>
        <w:t>Coaching.</w:t>
      </w:r>
      <w:r w:rsidRPr="00C17F09">
        <w:rPr>
          <w:rFonts w:ascii="Lato" w:eastAsia="Times New Roman" w:hAnsi="Lato" w:cs="Times New Roman"/>
          <w:color w:val="666666"/>
          <w:sz w:val="23"/>
          <w:szCs w:val="23"/>
          <w:lang w:eastAsia="fr-FR"/>
        </w:rPr>
        <w:br/>
        <w:t xml:space="preserve">Lorsque les </w:t>
      </w:r>
      <w:r w:rsidR="00172832">
        <w:rPr>
          <w:rFonts w:ascii="Lato" w:eastAsia="Times New Roman" w:hAnsi="Lato" w:cs="Times New Roman"/>
          <w:color w:val="666666"/>
          <w:sz w:val="23"/>
          <w:szCs w:val="23"/>
          <w:lang w:eastAsia="fr-FR"/>
        </w:rPr>
        <w:t xml:space="preserve">prestations </w:t>
      </w:r>
      <w:r w:rsidRPr="00C17F09">
        <w:rPr>
          <w:rFonts w:ascii="Lato" w:eastAsia="Times New Roman" w:hAnsi="Lato" w:cs="Times New Roman"/>
          <w:color w:val="666666"/>
          <w:sz w:val="23"/>
          <w:szCs w:val="23"/>
          <w:lang w:eastAsia="fr-FR"/>
        </w:rPr>
        <w:t>se déroulent dans une entreprise ou un établissement déjà doté d' un règlement intérieur, les mesures de sécurité et d' hygiène applicables aux stagiaires sont celles de ce dernier règlement, en application de l'article R. 922-1 du code du travail.</w:t>
      </w:r>
    </w:p>
    <w:p w14:paraId="6E1E94C9" w14:textId="0F9571E5"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5 : Alcool et autres</w:t>
      </w:r>
      <w:r w:rsidRPr="00C17F09">
        <w:rPr>
          <w:rFonts w:ascii="Lato" w:eastAsia="Times New Roman" w:hAnsi="Lato" w:cs="Times New Roman"/>
          <w:color w:val="666666"/>
          <w:sz w:val="23"/>
          <w:szCs w:val="23"/>
          <w:lang w:eastAsia="fr-FR"/>
        </w:rPr>
        <w:br/>
        <w:t xml:space="preserve">Les locaux dans lesquels sont réalisées les formations dispensées par </w:t>
      </w:r>
      <w:r w:rsidR="00172832">
        <w:rPr>
          <w:rFonts w:ascii="Lato" w:eastAsia="Times New Roman" w:hAnsi="Lato" w:cs="Times New Roman"/>
          <w:color w:val="666666"/>
          <w:sz w:val="23"/>
          <w:szCs w:val="23"/>
          <w:lang w:eastAsia="fr-FR"/>
        </w:rPr>
        <w:t>Absolute production</w:t>
      </w:r>
      <w:r w:rsidRPr="00C17F09">
        <w:rPr>
          <w:rFonts w:ascii="Lato" w:eastAsia="Times New Roman" w:hAnsi="Lato" w:cs="Times New Roman"/>
          <w:color w:val="666666"/>
          <w:sz w:val="23"/>
          <w:szCs w:val="23"/>
          <w:lang w:eastAsia="fr-FR"/>
        </w:rPr>
        <w:t xml:space="preserve"> Coaching sont totalement non-fumeurs en application de l'article R. 355-28-1 du code de la santé publique. Il est interdit aux stagiaires d’apporter des boissons alcoolisées sur les lieux de formation. Il est en outre interdit de pénétrer sur les lieux du stage en état d’ivresse</w:t>
      </w:r>
    </w:p>
    <w:p w14:paraId="263EC481" w14:textId="01AC28FA"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6 : Accident</w:t>
      </w:r>
      <w:r w:rsidRPr="00C17F09">
        <w:rPr>
          <w:rFonts w:ascii="Lato" w:eastAsia="Times New Roman" w:hAnsi="Lato" w:cs="Times New Roman"/>
          <w:color w:val="666666"/>
          <w:sz w:val="23"/>
          <w:szCs w:val="23"/>
          <w:lang w:eastAsia="fr-FR"/>
        </w:rPr>
        <w:br/>
        <w:t xml:space="preserve">Tout accident ou incident survenu à l'occasion ou en cours de formation doit être immédiatement déclaré par le stagiaire accidenté ou les personnes témoins de l’accident, au responsable de </w:t>
      </w:r>
      <w:r w:rsidR="00172832" w:rsidRPr="00C17F09">
        <w:rPr>
          <w:rFonts w:ascii="Lato" w:eastAsia="Times New Roman" w:hAnsi="Lato" w:cs="Times New Roman"/>
          <w:color w:val="666666"/>
          <w:sz w:val="23"/>
          <w:szCs w:val="23"/>
          <w:lang w:eastAsia="fr-FR"/>
        </w:rPr>
        <w:t>I ’organisme</w:t>
      </w:r>
      <w:r w:rsidRPr="00C17F09">
        <w:rPr>
          <w:rFonts w:ascii="Lato" w:eastAsia="Times New Roman" w:hAnsi="Lato" w:cs="Times New Roman"/>
          <w:color w:val="666666"/>
          <w:sz w:val="23"/>
          <w:szCs w:val="23"/>
          <w:lang w:eastAsia="fr-FR"/>
        </w:rPr>
        <w:t>. Conformément à l’article R.962-1 du code du travail, l'accident survenu au stagiaire pendant qu’il se trouve sur le lieu de formation ou pendant qu’il s’y rend ou en revient fait l'objet d' une déclaration par le responsable de l'organisme auprès de la caisse de sécurité sociale</w:t>
      </w:r>
    </w:p>
    <w:p w14:paraId="5105487A" w14:textId="1EC6049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lastRenderedPageBreak/>
        <w:t>Article 7 : Tenue et comportement</w:t>
      </w:r>
      <w:r w:rsidRPr="00C17F09">
        <w:rPr>
          <w:rFonts w:ascii="Lato" w:eastAsia="Times New Roman" w:hAnsi="Lato" w:cs="Times New Roman"/>
          <w:color w:val="666666"/>
          <w:sz w:val="23"/>
          <w:szCs w:val="23"/>
          <w:lang w:eastAsia="fr-FR"/>
        </w:rPr>
        <w:br/>
        <w:t xml:space="preserve">Les stagiaires sont invités à se présenter au lieu de formation en tenue décente et à avoir un comportement correct à l’égard de toute personne présente dans </w:t>
      </w:r>
      <w:r w:rsidR="00172832" w:rsidRPr="00C17F09">
        <w:rPr>
          <w:rFonts w:ascii="Lato" w:eastAsia="Times New Roman" w:hAnsi="Lato" w:cs="Times New Roman"/>
          <w:color w:val="666666"/>
          <w:sz w:val="23"/>
          <w:szCs w:val="23"/>
          <w:lang w:eastAsia="fr-FR"/>
        </w:rPr>
        <w:t>I ‘organisme</w:t>
      </w:r>
      <w:r w:rsidRPr="00C17F09">
        <w:rPr>
          <w:rFonts w:ascii="Lato" w:eastAsia="Times New Roman" w:hAnsi="Lato" w:cs="Times New Roman"/>
          <w:color w:val="666666"/>
          <w:sz w:val="23"/>
          <w:szCs w:val="23"/>
          <w:lang w:eastAsia="fr-FR"/>
        </w:rPr>
        <w:t> </w:t>
      </w:r>
    </w:p>
    <w:p w14:paraId="52BA5253"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8 Information et affichage</w:t>
      </w:r>
      <w:r w:rsidRPr="00C17F09">
        <w:rPr>
          <w:rFonts w:ascii="Lato" w:eastAsia="Times New Roman" w:hAnsi="Lato" w:cs="Times New Roman"/>
          <w:color w:val="666666"/>
          <w:sz w:val="23"/>
          <w:szCs w:val="23"/>
          <w:lang w:eastAsia="fr-FR"/>
        </w:rPr>
        <w:br/>
        <w:t>La publicité commerciale, la vente de produits, la propagande politique, syndicale ou religieuse sont interdites dans l'enceinte de l'organisme. </w:t>
      </w:r>
    </w:p>
    <w:p w14:paraId="50F52A78" w14:textId="34B5B42B"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9 : Horaires de stage</w:t>
      </w:r>
      <w:r w:rsidRPr="00C17F09">
        <w:rPr>
          <w:rFonts w:ascii="Lato" w:eastAsia="Times New Roman" w:hAnsi="Lato" w:cs="Times New Roman"/>
          <w:color w:val="666666"/>
          <w:sz w:val="23"/>
          <w:szCs w:val="23"/>
          <w:lang w:eastAsia="fr-FR"/>
        </w:rPr>
        <w:br/>
        <w:t>Les horaires de stage sont fixés à l’avance et portés à la connaissance des stagiaires lors de la remise du programme du stage, par mail, par courrier ou en direct.</w:t>
      </w:r>
      <w:r w:rsidRPr="00C17F09">
        <w:rPr>
          <w:rFonts w:ascii="Lato" w:eastAsia="Times New Roman" w:hAnsi="Lato" w:cs="Times New Roman"/>
          <w:color w:val="666666"/>
          <w:sz w:val="23"/>
          <w:szCs w:val="23"/>
          <w:lang w:eastAsia="fr-FR"/>
        </w:rPr>
        <w:br/>
        <w:t>Les stagiaires sont tenus de respecter ces horaires de formation. En cas d'absence ou de retard à une formation, les stagiaires sont tenus d'informer le responsable de l'organisme de formation.</w:t>
      </w:r>
      <w:r w:rsidRPr="00C17F09">
        <w:rPr>
          <w:rFonts w:ascii="Lato" w:eastAsia="Times New Roman" w:hAnsi="Lato" w:cs="Times New Roman"/>
          <w:color w:val="666666"/>
          <w:sz w:val="23"/>
          <w:szCs w:val="23"/>
          <w:lang w:eastAsia="fr-FR"/>
        </w:rPr>
        <w:br/>
        <w:t>A</w:t>
      </w:r>
      <w:r w:rsidR="00172832">
        <w:rPr>
          <w:rFonts w:ascii="Lato" w:eastAsia="Times New Roman" w:hAnsi="Lato" w:cs="Times New Roman"/>
          <w:color w:val="666666"/>
          <w:sz w:val="23"/>
          <w:szCs w:val="23"/>
          <w:lang w:eastAsia="fr-FR"/>
        </w:rPr>
        <w:t xml:space="preserve">bsolute production </w:t>
      </w:r>
      <w:r w:rsidRPr="00C17F09">
        <w:rPr>
          <w:rFonts w:ascii="Lato" w:eastAsia="Times New Roman" w:hAnsi="Lato" w:cs="Times New Roman"/>
          <w:color w:val="666666"/>
          <w:sz w:val="23"/>
          <w:szCs w:val="23"/>
          <w:lang w:eastAsia="fr-FR"/>
        </w:rPr>
        <w:t>Coaching se réserve le droit de modifier les horaires de stage en prévenant à l’avance ses stagiaires sauf cas de force majeure.</w:t>
      </w:r>
      <w:r w:rsidRPr="00C17F09">
        <w:rPr>
          <w:rFonts w:ascii="Lato" w:eastAsia="Times New Roman" w:hAnsi="Lato" w:cs="Times New Roman"/>
          <w:color w:val="666666"/>
          <w:sz w:val="23"/>
          <w:szCs w:val="23"/>
          <w:lang w:eastAsia="fr-FR"/>
        </w:rPr>
        <w:br/>
        <w:t xml:space="preserve">Les stagiaires sont tenus de signer une feuille de présence chaque demi-journée pendant toute la durée de la </w:t>
      </w:r>
      <w:r w:rsidR="00172832">
        <w:rPr>
          <w:rFonts w:ascii="Lato" w:eastAsia="Times New Roman" w:hAnsi="Lato" w:cs="Times New Roman"/>
          <w:color w:val="666666"/>
          <w:sz w:val="23"/>
          <w:szCs w:val="23"/>
          <w:lang w:eastAsia="fr-FR"/>
        </w:rPr>
        <w:t>prestation</w:t>
      </w:r>
    </w:p>
    <w:p w14:paraId="686B2225" w14:textId="1C56B6BA"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 xml:space="preserve">Article 10 : Accès au lieu de </w:t>
      </w:r>
      <w:r w:rsidR="00172832">
        <w:rPr>
          <w:rFonts w:ascii="Lato" w:eastAsia="Times New Roman" w:hAnsi="Lato" w:cs="Times New Roman"/>
          <w:b/>
          <w:bCs/>
          <w:color w:val="666666"/>
          <w:sz w:val="23"/>
          <w:szCs w:val="23"/>
          <w:lang w:eastAsia="fr-FR"/>
        </w:rPr>
        <w:t>prestation</w:t>
      </w:r>
      <w:r w:rsidRPr="00C17F09">
        <w:rPr>
          <w:rFonts w:ascii="Lato" w:eastAsia="Times New Roman" w:hAnsi="Lato" w:cs="Times New Roman"/>
          <w:color w:val="666666"/>
          <w:sz w:val="23"/>
          <w:szCs w:val="23"/>
          <w:lang w:eastAsia="fr-FR"/>
        </w:rPr>
        <w:br/>
        <w:t xml:space="preserve">Sauf autorisation expresse de l’organisme </w:t>
      </w:r>
      <w:r w:rsidR="00172832">
        <w:rPr>
          <w:rFonts w:ascii="Lato" w:eastAsia="Times New Roman" w:hAnsi="Lato" w:cs="Times New Roman"/>
          <w:color w:val="666666"/>
          <w:sz w:val="23"/>
          <w:szCs w:val="23"/>
          <w:lang w:eastAsia="fr-FR"/>
        </w:rPr>
        <w:t>Absolute production</w:t>
      </w:r>
      <w:r w:rsidRPr="00C17F09">
        <w:rPr>
          <w:rFonts w:ascii="Lato" w:eastAsia="Times New Roman" w:hAnsi="Lato" w:cs="Times New Roman"/>
          <w:color w:val="666666"/>
          <w:sz w:val="23"/>
          <w:szCs w:val="23"/>
          <w:lang w:eastAsia="fr-FR"/>
        </w:rPr>
        <w:t xml:space="preserve"> Coaching, les stagiaires ayant accès au lieu de </w:t>
      </w:r>
      <w:r w:rsidR="00172832">
        <w:rPr>
          <w:rFonts w:ascii="Lato" w:eastAsia="Times New Roman" w:hAnsi="Lato" w:cs="Times New Roman"/>
          <w:color w:val="666666"/>
          <w:sz w:val="23"/>
          <w:szCs w:val="23"/>
          <w:lang w:eastAsia="fr-FR"/>
        </w:rPr>
        <w:t>prestation</w:t>
      </w:r>
      <w:r w:rsidRPr="00C17F09">
        <w:rPr>
          <w:rFonts w:ascii="Lato" w:eastAsia="Times New Roman" w:hAnsi="Lato" w:cs="Times New Roman"/>
          <w:color w:val="666666"/>
          <w:sz w:val="23"/>
          <w:szCs w:val="23"/>
          <w:lang w:eastAsia="fr-FR"/>
        </w:rPr>
        <w:t xml:space="preserve"> pour suivre </w:t>
      </w:r>
      <w:proofErr w:type="spellStart"/>
      <w:r w:rsidRPr="00C17F09">
        <w:rPr>
          <w:rFonts w:ascii="Lato" w:eastAsia="Times New Roman" w:hAnsi="Lato" w:cs="Times New Roman"/>
          <w:color w:val="666666"/>
          <w:sz w:val="23"/>
          <w:szCs w:val="23"/>
          <w:lang w:eastAsia="fr-FR"/>
        </w:rPr>
        <w:t>Ieur</w:t>
      </w:r>
      <w:proofErr w:type="spellEnd"/>
      <w:r w:rsidRPr="00C17F09">
        <w:rPr>
          <w:rFonts w:ascii="Lato" w:eastAsia="Times New Roman" w:hAnsi="Lato" w:cs="Times New Roman"/>
          <w:color w:val="666666"/>
          <w:sz w:val="23"/>
          <w:szCs w:val="23"/>
          <w:lang w:eastAsia="fr-FR"/>
        </w:rPr>
        <w:t xml:space="preserve"> </w:t>
      </w:r>
      <w:r w:rsidR="00172832">
        <w:rPr>
          <w:rFonts w:ascii="Lato" w:eastAsia="Times New Roman" w:hAnsi="Lato" w:cs="Times New Roman"/>
          <w:color w:val="666666"/>
          <w:sz w:val="23"/>
          <w:szCs w:val="23"/>
          <w:lang w:eastAsia="fr-FR"/>
        </w:rPr>
        <w:t>parcours</w:t>
      </w:r>
      <w:r w:rsidRPr="00C17F09">
        <w:rPr>
          <w:rFonts w:ascii="Lato" w:eastAsia="Times New Roman" w:hAnsi="Lato" w:cs="Times New Roman"/>
          <w:color w:val="666666"/>
          <w:sz w:val="23"/>
          <w:szCs w:val="23"/>
          <w:lang w:eastAsia="fr-FR"/>
        </w:rPr>
        <w:t xml:space="preserve"> ne peuvent faciliter l'introduction de tierces personnes à l'organisme</w:t>
      </w:r>
    </w:p>
    <w:p w14:paraId="7109DC80"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11 : Usage du matériel</w:t>
      </w:r>
      <w:r w:rsidRPr="00C17F09">
        <w:rPr>
          <w:rFonts w:ascii="Lato" w:eastAsia="Times New Roman" w:hAnsi="Lato" w:cs="Times New Roman"/>
          <w:color w:val="666666"/>
          <w:sz w:val="23"/>
          <w:szCs w:val="23"/>
          <w:lang w:eastAsia="fr-FR"/>
        </w:rPr>
        <w:br/>
        <w:t>Il est rigoureusement interdit, sauf dérogation expresse, d’enregistrer ou de filmer les sessions de formation. Les documents pédagogiques remis pendant les formations sont protégés par les droits d’auteur. Leur reproduction, sans l'autorisation de l’organisme de formation, est formellement interdite. Ces documents ne peuvent être réutilisés que dans un objectif personnel.</w:t>
      </w:r>
    </w:p>
    <w:p w14:paraId="225D0C65" w14:textId="6F29D3AB"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 xml:space="preserve">Article 12 : Responsabilité de l'organisme de </w:t>
      </w:r>
      <w:r w:rsidR="00172832">
        <w:rPr>
          <w:rFonts w:ascii="Lato" w:eastAsia="Times New Roman" w:hAnsi="Lato" w:cs="Times New Roman"/>
          <w:b/>
          <w:bCs/>
          <w:color w:val="666666"/>
          <w:sz w:val="23"/>
          <w:szCs w:val="23"/>
          <w:lang w:eastAsia="fr-FR"/>
        </w:rPr>
        <w:t>prestation</w:t>
      </w:r>
      <w:r w:rsidRPr="00C17F09">
        <w:rPr>
          <w:rFonts w:ascii="Lato" w:eastAsia="Times New Roman" w:hAnsi="Lato" w:cs="Times New Roman"/>
          <w:color w:val="666666"/>
          <w:sz w:val="23"/>
          <w:szCs w:val="23"/>
          <w:lang w:eastAsia="fr-FR"/>
        </w:rPr>
        <w:br/>
        <w:t>A</w:t>
      </w:r>
      <w:r w:rsidR="00172832">
        <w:rPr>
          <w:rFonts w:ascii="Lato" w:eastAsia="Times New Roman" w:hAnsi="Lato" w:cs="Times New Roman"/>
          <w:color w:val="666666"/>
          <w:sz w:val="23"/>
          <w:szCs w:val="23"/>
          <w:lang w:eastAsia="fr-FR"/>
        </w:rPr>
        <w:t xml:space="preserve">bsolute production </w:t>
      </w:r>
      <w:r w:rsidRPr="00C17F09">
        <w:rPr>
          <w:rFonts w:ascii="Lato" w:eastAsia="Times New Roman" w:hAnsi="Lato" w:cs="Times New Roman"/>
          <w:color w:val="666666"/>
          <w:sz w:val="23"/>
          <w:szCs w:val="23"/>
          <w:lang w:eastAsia="fr-FR"/>
        </w:rPr>
        <w:t xml:space="preserve">Coaching décline toute responsabilité en cas de perte, vol ou détérioration d'objets personnels de toute </w:t>
      </w:r>
      <w:r w:rsidR="00172832" w:rsidRPr="00C17F09">
        <w:rPr>
          <w:rFonts w:ascii="Lato" w:eastAsia="Times New Roman" w:hAnsi="Lato" w:cs="Times New Roman"/>
          <w:color w:val="666666"/>
          <w:sz w:val="23"/>
          <w:szCs w:val="23"/>
          <w:lang w:eastAsia="fr-FR"/>
        </w:rPr>
        <w:t>natures apportés</w:t>
      </w:r>
      <w:r w:rsidRPr="00C17F09">
        <w:rPr>
          <w:rFonts w:ascii="Lato" w:eastAsia="Times New Roman" w:hAnsi="Lato" w:cs="Times New Roman"/>
          <w:color w:val="666666"/>
          <w:sz w:val="23"/>
          <w:szCs w:val="23"/>
          <w:lang w:eastAsia="fr-FR"/>
        </w:rPr>
        <w:t xml:space="preserve"> par les stagiaires sur le lieu de formation.</w:t>
      </w:r>
    </w:p>
    <w:p w14:paraId="66B135C3" w14:textId="3E298473"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13 : Respect de la confidentialité des données stagiaires</w:t>
      </w:r>
      <w:r w:rsidRPr="00C17F09">
        <w:rPr>
          <w:rFonts w:ascii="Lato" w:eastAsia="Times New Roman" w:hAnsi="Lato" w:cs="Times New Roman"/>
          <w:color w:val="666666"/>
          <w:sz w:val="23"/>
          <w:szCs w:val="23"/>
          <w:lang w:eastAsia="fr-FR"/>
        </w:rPr>
        <w:br/>
        <w:t>Toute personne dans un stage organisé par A</w:t>
      </w:r>
      <w:r w:rsidR="00172832">
        <w:rPr>
          <w:rFonts w:ascii="Lato" w:eastAsia="Times New Roman" w:hAnsi="Lato" w:cs="Times New Roman"/>
          <w:color w:val="666666"/>
          <w:sz w:val="23"/>
          <w:szCs w:val="23"/>
          <w:lang w:eastAsia="fr-FR"/>
        </w:rPr>
        <w:t>bsolute production</w:t>
      </w:r>
      <w:r w:rsidRPr="00C17F09">
        <w:rPr>
          <w:rFonts w:ascii="Lato" w:eastAsia="Times New Roman" w:hAnsi="Lato" w:cs="Times New Roman"/>
          <w:color w:val="666666"/>
          <w:sz w:val="23"/>
          <w:szCs w:val="23"/>
          <w:lang w:eastAsia="fr-FR"/>
        </w:rPr>
        <w:t xml:space="preserve"> Coaching s’engage à garder confidentielles toutes informations personnelles et professionnelles des stagiaires qui seraient portées à leur connaissance.</w:t>
      </w:r>
    </w:p>
    <w:p w14:paraId="37686716" w14:textId="6020BDBC"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14 : Dispositions Diverses</w:t>
      </w:r>
      <w:r w:rsidRPr="00C17F09">
        <w:rPr>
          <w:rFonts w:ascii="Lato" w:eastAsia="Times New Roman" w:hAnsi="Lato" w:cs="Times New Roman"/>
          <w:color w:val="666666"/>
          <w:sz w:val="23"/>
          <w:szCs w:val="23"/>
          <w:lang w:eastAsia="fr-FR"/>
        </w:rPr>
        <w:br/>
        <w:t xml:space="preserve">A la fin de chaque </w:t>
      </w:r>
      <w:r w:rsidR="00172832">
        <w:rPr>
          <w:rFonts w:ascii="Lato" w:eastAsia="Times New Roman" w:hAnsi="Lato" w:cs="Times New Roman"/>
          <w:color w:val="666666"/>
          <w:sz w:val="23"/>
          <w:szCs w:val="23"/>
          <w:lang w:eastAsia="fr-FR"/>
        </w:rPr>
        <w:t>prestation</w:t>
      </w:r>
      <w:r w:rsidRPr="00C17F09">
        <w:rPr>
          <w:rFonts w:ascii="Lato" w:eastAsia="Times New Roman" w:hAnsi="Lato" w:cs="Times New Roman"/>
          <w:color w:val="666666"/>
          <w:sz w:val="23"/>
          <w:szCs w:val="23"/>
          <w:lang w:eastAsia="fr-FR"/>
        </w:rPr>
        <w:t xml:space="preserve"> le stagiaire se voit remettre une évaluation de la formation qu’il doit remplir et remettre au formateur. Une attestation de fin de stage sera ensuite délivrée aux stagiaires.</w:t>
      </w:r>
    </w:p>
    <w:p w14:paraId="3B478A63" w14:textId="00764F6C"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Article 15 Entrée en vigueur</w:t>
      </w:r>
      <w:r w:rsidRPr="00C17F09">
        <w:rPr>
          <w:rFonts w:ascii="Lato" w:eastAsia="Times New Roman" w:hAnsi="Lato" w:cs="Times New Roman"/>
          <w:color w:val="666666"/>
          <w:sz w:val="23"/>
          <w:szCs w:val="23"/>
          <w:lang w:eastAsia="fr-FR"/>
        </w:rPr>
        <w:br/>
        <w:t>Un exemplaire du présent règlement est disponible dans les locaux d’A</w:t>
      </w:r>
      <w:r w:rsidR="00172832">
        <w:rPr>
          <w:rFonts w:ascii="Lato" w:eastAsia="Times New Roman" w:hAnsi="Lato" w:cs="Times New Roman"/>
          <w:color w:val="666666"/>
          <w:sz w:val="23"/>
          <w:szCs w:val="23"/>
          <w:lang w:eastAsia="fr-FR"/>
        </w:rPr>
        <w:t>bsolute production</w:t>
      </w:r>
      <w:r w:rsidRPr="00C17F09">
        <w:rPr>
          <w:rFonts w:ascii="Lato" w:eastAsia="Times New Roman" w:hAnsi="Lato" w:cs="Times New Roman"/>
          <w:color w:val="666666"/>
          <w:sz w:val="23"/>
          <w:szCs w:val="23"/>
          <w:lang w:eastAsia="fr-FR"/>
        </w:rPr>
        <w:t xml:space="preserve"> Coaching. Ce règlement intérieur est applicable pour les stagiaires chez A</w:t>
      </w:r>
      <w:r w:rsidR="00172832">
        <w:rPr>
          <w:rFonts w:ascii="Lato" w:eastAsia="Times New Roman" w:hAnsi="Lato" w:cs="Times New Roman"/>
          <w:color w:val="666666"/>
          <w:sz w:val="23"/>
          <w:szCs w:val="23"/>
          <w:lang w:eastAsia="fr-FR"/>
        </w:rPr>
        <w:t xml:space="preserve">bsolute </w:t>
      </w:r>
      <w:r w:rsidR="00395B41">
        <w:rPr>
          <w:rFonts w:ascii="Lato" w:eastAsia="Times New Roman" w:hAnsi="Lato" w:cs="Times New Roman"/>
          <w:color w:val="666666"/>
          <w:sz w:val="23"/>
          <w:szCs w:val="23"/>
          <w:lang w:eastAsia="fr-FR"/>
        </w:rPr>
        <w:t xml:space="preserve">formations </w:t>
      </w:r>
      <w:r w:rsidR="00395B41" w:rsidRPr="00C17F09">
        <w:rPr>
          <w:rFonts w:ascii="Lato" w:eastAsia="Times New Roman" w:hAnsi="Lato" w:cs="Times New Roman"/>
          <w:color w:val="666666"/>
          <w:sz w:val="23"/>
          <w:szCs w:val="23"/>
          <w:lang w:eastAsia="fr-FR"/>
        </w:rPr>
        <w:t>Coaching</w:t>
      </w:r>
      <w:r w:rsidRPr="00C17F09">
        <w:rPr>
          <w:rFonts w:ascii="Lato" w:eastAsia="Times New Roman" w:hAnsi="Lato" w:cs="Times New Roman"/>
          <w:color w:val="666666"/>
          <w:sz w:val="23"/>
          <w:szCs w:val="23"/>
          <w:lang w:eastAsia="fr-FR"/>
        </w:rPr>
        <w:t>.</w:t>
      </w:r>
      <w:r w:rsidRPr="00C17F09">
        <w:rPr>
          <w:rFonts w:ascii="Lato" w:eastAsia="Times New Roman" w:hAnsi="Lato" w:cs="Times New Roman"/>
          <w:color w:val="666666"/>
          <w:sz w:val="23"/>
          <w:szCs w:val="23"/>
          <w:lang w:eastAsia="fr-FR"/>
        </w:rPr>
        <w:br/>
        <w:t>Le présent règlement entre en vigueur à compter du 1er janvier 2020.</w:t>
      </w:r>
    </w:p>
    <w:p w14:paraId="4294D82C"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ADAPTATIONS À LA CRISE SANITAIRE</w:t>
      </w:r>
      <w:r w:rsidRPr="00C17F09">
        <w:rPr>
          <w:rFonts w:ascii="Lato" w:eastAsia="Times New Roman" w:hAnsi="Lato" w:cs="Times New Roman"/>
          <w:color w:val="666666"/>
          <w:sz w:val="23"/>
          <w:szCs w:val="23"/>
          <w:lang w:eastAsia="fr-FR"/>
        </w:rPr>
        <w:br/>
        <w:t>Applicable à compter du 29 octobre 2020 et jusqu'à nouvel ordre </w:t>
      </w:r>
    </w:p>
    <w:p w14:paraId="6335F283" w14:textId="23F9AC34"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color w:val="666666"/>
          <w:sz w:val="23"/>
          <w:szCs w:val="23"/>
          <w:lang w:eastAsia="fr-FR"/>
        </w:rPr>
        <w:t>Dans le cadre de la crise sanitaire liée à la COVID-19, le Ministère du travail a précisé les règles applicables aux organismes de formation</w:t>
      </w:r>
      <w:r w:rsidRPr="00C17F09">
        <w:rPr>
          <w:rFonts w:ascii="Lato" w:eastAsia="Times New Roman" w:hAnsi="Lato" w:cs="Times New Roman"/>
          <w:color w:val="666666"/>
          <w:sz w:val="23"/>
          <w:szCs w:val="23"/>
          <w:lang w:eastAsia="fr-FR"/>
        </w:rPr>
        <w:br/>
        <w:t>Le décret n°2020-545 autorise l'accueil du public pour les établissements de formation à partir du</w:t>
      </w:r>
      <w:r w:rsidRPr="00C17F09">
        <w:rPr>
          <w:rFonts w:ascii="Lato" w:eastAsia="Times New Roman" w:hAnsi="Lato" w:cs="Times New Roman"/>
          <w:color w:val="666666"/>
          <w:sz w:val="23"/>
          <w:szCs w:val="23"/>
          <w:lang w:eastAsia="fr-FR"/>
        </w:rPr>
        <w:br/>
        <w:t xml:space="preserve">11 mai, conditionné à la mise en œuvre de mesures de protection sanitaire des personnes </w:t>
      </w:r>
      <w:r w:rsidRPr="00C17F09">
        <w:rPr>
          <w:rFonts w:ascii="Lato" w:eastAsia="Times New Roman" w:hAnsi="Lato" w:cs="Times New Roman"/>
          <w:color w:val="666666"/>
          <w:sz w:val="23"/>
          <w:szCs w:val="23"/>
          <w:lang w:eastAsia="fr-FR"/>
        </w:rPr>
        <w:lastRenderedPageBreak/>
        <w:t>accueillies et employées par l’organisme.</w:t>
      </w:r>
      <w:r w:rsidRPr="00C17F09">
        <w:rPr>
          <w:rFonts w:ascii="Lato" w:eastAsia="Times New Roman" w:hAnsi="Lato" w:cs="Times New Roman"/>
          <w:color w:val="666666"/>
          <w:sz w:val="23"/>
          <w:szCs w:val="23"/>
          <w:lang w:eastAsia="fr-FR"/>
        </w:rPr>
        <w:br/>
        <w:t>L’organisme A</w:t>
      </w:r>
      <w:r w:rsidR="00172832">
        <w:rPr>
          <w:rFonts w:ascii="Lato" w:eastAsia="Times New Roman" w:hAnsi="Lato" w:cs="Times New Roman"/>
          <w:color w:val="666666"/>
          <w:sz w:val="23"/>
          <w:szCs w:val="23"/>
          <w:lang w:eastAsia="fr-FR"/>
        </w:rPr>
        <w:t xml:space="preserve">bsolute production </w:t>
      </w:r>
      <w:r w:rsidRPr="00C17F09">
        <w:rPr>
          <w:rFonts w:ascii="Lato" w:eastAsia="Times New Roman" w:hAnsi="Lato" w:cs="Times New Roman"/>
          <w:color w:val="666666"/>
          <w:sz w:val="23"/>
          <w:szCs w:val="23"/>
          <w:lang w:eastAsia="fr-FR"/>
        </w:rPr>
        <w:t>Coaching applique les recommandations du décret.</w:t>
      </w:r>
      <w:r w:rsidRPr="00C17F09">
        <w:rPr>
          <w:rFonts w:ascii="Lato" w:eastAsia="Times New Roman" w:hAnsi="Lato" w:cs="Times New Roman"/>
          <w:color w:val="666666"/>
          <w:sz w:val="23"/>
          <w:szCs w:val="23"/>
          <w:lang w:eastAsia="fr-FR"/>
        </w:rPr>
        <w:br/>
        <w:t>Ce décret du 11 mai a été modifié par différents textes, le dernier étant le protocole national pour assurer la santé et la sécurité des salariés en entreprise face à l’épidémie de COVID-19, actualisé au 29 octobre 2020 les mesures appliquées dans les organismes de formation sont les mêmes que pour les entreprises.</w:t>
      </w:r>
      <w:r w:rsidRPr="00C17F09">
        <w:rPr>
          <w:rFonts w:ascii="Lato" w:eastAsia="Times New Roman" w:hAnsi="Lato" w:cs="Times New Roman"/>
          <w:color w:val="666666"/>
          <w:sz w:val="23"/>
          <w:szCs w:val="23"/>
          <w:lang w:eastAsia="fr-FR"/>
        </w:rPr>
        <w:br/>
        <w:t xml:space="preserve">Voici </w:t>
      </w:r>
      <w:r w:rsidR="00395B41" w:rsidRPr="00C17F09">
        <w:rPr>
          <w:rFonts w:ascii="Lato" w:eastAsia="Times New Roman" w:hAnsi="Lato" w:cs="Times New Roman"/>
          <w:color w:val="666666"/>
          <w:sz w:val="23"/>
          <w:szCs w:val="23"/>
          <w:lang w:eastAsia="fr-FR"/>
        </w:rPr>
        <w:t>I ’ensemble</w:t>
      </w:r>
      <w:r w:rsidRPr="00C17F09">
        <w:rPr>
          <w:rFonts w:ascii="Lato" w:eastAsia="Times New Roman" w:hAnsi="Lato" w:cs="Times New Roman"/>
          <w:color w:val="666666"/>
          <w:sz w:val="23"/>
          <w:szCs w:val="23"/>
          <w:lang w:eastAsia="fr-FR"/>
        </w:rPr>
        <w:t xml:space="preserve"> des règles d'hygiène et de distanciation physique que nous adopterons et vous demandons d'adopter durant la formation :</w:t>
      </w:r>
      <w:r w:rsidRPr="00C17F09">
        <w:rPr>
          <w:rFonts w:ascii="Lato" w:eastAsia="Times New Roman" w:hAnsi="Lato" w:cs="Times New Roman"/>
          <w:color w:val="666666"/>
          <w:sz w:val="23"/>
          <w:szCs w:val="23"/>
          <w:lang w:eastAsia="fr-FR"/>
        </w:rPr>
        <w:br/>
        <w:t>Mesures d’hygiène :</w:t>
      </w:r>
      <w:r w:rsidRPr="00C17F09">
        <w:rPr>
          <w:rFonts w:ascii="Lato" w:eastAsia="Times New Roman" w:hAnsi="Lato" w:cs="Times New Roman"/>
          <w:color w:val="666666"/>
          <w:sz w:val="23"/>
          <w:szCs w:val="23"/>
          <w:lang w:eastAsia="fr-FR"/>
        </w:rPr>
        <w:br/>
        <w:t xml:space="preserve">Se laver régulièrement les mains à l’eau et au savon ou par une friction </w:t>
      </w:r>
      <w:r w:rsidR="00395B41" w:rsidRPr="00C17F09">
        <w:rPr>
          <w:rFonts w:ascii="Lato" w:eastAsia="Times New Roman" w:hAnsi="Lato" w:cs="Times New Roman"/>
          <w:color w:val="666666"/>
          <w:sz w:val="23"/>
          <w:szCs w:val="23"/>
          <w:lang w:eastAsia="fr-FR"/>
        </w:rPr>
        <w:t>hydroalcoolique</w:t>
      </w:r>
      <w:r w:rsidRPr="00C17F09">
        <w:rPr>
          <w:rFonts w:ascii="Lato" w:eastAsia="Times New Roman" w:hAnsi="Lato" w:cs="Times New Roman"/>
          <w:color w:val="666666"/>
          <w:sz w:val="23"/>
          <w:szCs w:val="23"/>
          <w:lang w:eastAsia="fr-FR"/>
        </w:rPr>
        <w:t>,</w:t>
      </w:r>
      <w:r w:rsidRPr="00C17F09">
        <w:rPr>
          <w:rFonts w:ascii="Lato" w:eastAsia="Times New Roman" w:hAnsi="Lato" w:cs="Times New Roman"/>
          <w:color w:val="666666"/>
          <w:sz w:val="23"/>
          <w:szCs w:val="23"/>
          <w:lang w:eastAsia="fr-FR"/>
        </w:rPr>
        <w:br/>
        <w:t>- Se couvrir systématiquement le nez et la bouche en toussant ou éternuant dans son coude,</w:t>
      </w:r>
      <w:r w:rsidRPr="00C17F09">
        <w:rPr>
          <w:rFonts w:ascii="Lato" w:eastAsia="Times New Roman" w:hAnsi="Lato" w:cs="Times New Roman"/>
          <w:color w:val="666666"/>
          <w:sz w:val="23"/>
          <w:szCs w:val="23"/>
          <w:lang w:eastAsia="fr-FR"/>
        </w:rPr>
        <w:br/>
        <w:t>- Se moucher dans un mouchoir à usage unique à éliminer immédiatement dans une poubelle,</w:t>
      </w:r>
      <w:r w:rsidRPr="00C17F09">
        <w:rPr>
          <w:rFonts w:ascii="Lato" w:eastAsia="Times New Roman" w:hAnsi="Lato" w:cs="Times New Roman"/>
          <w:color w:val="666666"/>
          <w:sz w:val="23"/>
          <w:szCs w:val="23"/>
          <w:lang w:eastAsia="fr-FR"/>
        </w:rPr>
        <w:br/>
        <w:t>- Éviter de se toucher le visage, en particulier le nez, la bouche ou les yeux ou de toucher son masque,</w:t>
      </w:r>
      <w:r w:rsidRPr="00C17F09">
        <w:rPr>
          <w:rFonts w:ascii="Lato" w:eastAsia="Times New Roman" w:hAnsi="Lato" w:cs="Times New Roman"/>
          <w:color w:val="666666"/>
          <w:sz w:val="23"/>
          <w:szCs w:val="23"/>
          <w:lang w:eastAsia="fr-FR"/>
        </w:rPr>
        <w:br/>
        <w:t>Ne pas se serrer les mains ou s’embrasser pour se saluer, ne pas faire d'accolade.</w:t>
      </w:r>
      <w:r w:rsidRPr="00C17F09">
        <w:rPr>
          <w:rFonts w:ascii="Lato" w:eastAsia="Times New Roman" w:hAnsi="Lato" w:cs="Times New Roman"/>
          <w:color w:val="666666"/>
          <w:sz w:val="23"/>
          <w:szCs w:val="23"/>
          <w:lang w:eastAsia="fr-FR"/>
        </w:rPr>
        <w:br/>
        <w:t>Distanciation physique/port du masque</w:t>
      </w:r>
      <w:r w:rsidRPr="00C17F09">
        <w:rPr>
          <w:rFonts w:ascii="Lato" w:eastAsia="Times New Roman" w:hAnsi="Lato" w:cs="Times New Roman"/>
          <w:color w:val="666666"/>
          <w:sz w:val="23"/>
          <w:szCs w:val="23"/>
          <w:lang w:eastAsia="fr-FR"/>
        </w:rPr>
        <w:br/>
        <w:t>- Respecter la distance physique d’au moins un mètre,</w:t>
      </w:r>
      <w:r w:rsidRPr="00C17F09">
        <w:rPr>
          <w:rFonts w:ascii="Lato" w:eastAsia="Times New Roman" w:hAnsi="Lato" w:cs="Times New Roman"/>
          <w:color w:val="666666"/>
          <w:sz w:val="23"/>
          <w:szCs w:val="23"/>
          <w:lang w:eastAsia="fr-FR"/>
        </w:rPr>
        <w:br/>
        <w:t>- Systématiser le port du masque dans les lieux clos et partagés</w:t>
      </w:r>
      <w:r w:rsidRPr="00C17F09">
        <w:rPr>
          <w:rFonts w:ascii="Lato" w:eastAsia="Times New Roman" w:hAnsi="Lato" w:cs="Times New Roman"/>
          <w:color w:val="666666"/>
          <w:sz w:val="23"/>
          <w:szCs w:val="23"/>
          <w:lang w:eastAsia="fr-FR"/>
        </w:rPr>
        <w:br/>
        <w:t>Mesures pour les locaux :</w:t>
      </w:r>
      <w:r w:rsidRPr="00C17F09">
        <w:rPr>
          <w:rFonts w:ascii="Lato" w:eastAsia="Times New Roman" w:hAnsi="Lato" w:cs="Times New Roman"/>
          <w:color w:val="666666"/>
          <w:sz w:val="23"/>
          <w:szCs w:val="23"/>
          <w:lang w:eastAsia="fr-FR"/>
        </w:rPr>
        <w:br/>
        <w:t>- Utiliser une salle ou chaque personne dispose de 4m2</w:t>
      </w:r>
      <w:r w:rsidRPr="00C17F09">
        <w:rPr>
          <w:rFonts w:ascii="Lato" w:eastAsia="Times New Roman" w:hAnsi="Lato" w:cs="Times New Roman"/>
          <w:color w:val="666666"/>
          <w:sz w:val="23"/>
          <w:szCs w:val="23"/>
          <w:lang w:eastAsia="fr-FR"/>
        </w:rPr>
        <w:br/>
        <w:t>- Aérer régulièrement les locaux pendant 15 minutes toutes les trois heures,</w:t>
      </w:r>
      <w:r w:rsidRPr="00C17F09">
        <w:rPr>
          <w:rFonts w:ascii="Lato" w:eastAsia="Times New Roman" w:hAnsi="Lato" w:cs="Times New Roman"/>
          <w:color w:val="666666"/>
          <w:sz w:val="23"/>
          <w:szCs w:val="23"/>
          <w:lang w:eastAsia="fr-FR"/>
        </w:rPr>
        <w:br/>
        <w:t>- Nettoyer régulièrement les objets manipulés et les surfaces, avec un produit actif sur le virus SARS-CoV-2</w:t>
      </w:r>
      <w:r w:rsidRPr="00C17F09">
        <w:rPr>
          <w:rFonts w:ascii="Lato" w:eastAsia="Times New Roman" w:hAnsi="Lato" w:cs="Times New Roman"/>
          <w:color w:val="666666"/>
          <w:sz w:val="23"/>
          <w:szCs w:val="23"/>
          <w:lang w:eastAsia="fr-FR"/>
        </w:rPr>
        <w:br/>
        <w:t>En cas de symptômes évocateurs du Covid-19 :</w:t>
      </w:r>
      <w:r w:rsidRPr="00C17F09">
        <w:rPr>
          <w:rFonts w:ascii="Lato" w:eastAsia="Times New Roman" w:hAnsi="Lato" w:cs="Times New Roman"/>
          <w:color w:val="666666"/>
          <w:sz w:val="23"/>
          <w:szCs w:val="23"/>
          <w:lang w:eastAsia="fr-FR"/>
        </w:rPr>
        <w:br/>
        <w:t xml:space="preserve">Chaque participant, stagiaire ou formateur, informe </w:t>
      </w:r>
      <w:r w:rsidR="00395B41" w:rsidRPr="00C17F09">
        <w:rPr>
          <w:rFonts w:ascii="Lato" w:eastAsia="Times New Roman" w:hAnsi="Lato" w:cs="Times New Roman"/>
          <w:color w:val="666666"/>
          <w:sz w:val="23"/>
          <w:szCs w:val="23"/>
          <w:lang w:eastAsia="fr-FR"/>
        </w:rPr>
        <w:t>I ‘ensemble</w:t>
      </w:r>
      <w:r w:rsidRPr="00C17F09">
        <w:rPr>
          <w:rFonts w:ascii="Lato" w:eastAsia="Times New Roman" w:hAnsi="Lato" w:cs="Times New Roman"/>
          <w:color w:val="666666"/>
          <w:sz w:val="23"/>
          <w:szCs w:val="23"/>
          <w:lang w:eastAsia="fr-FR"/>
        </w:rPr>
        <w:t xml:space="preserve"> du groupe à la moindre suspicion de maladie, que ce soit avant, pendant, ou dans les huit jours qui suivent la formation.</w:t>
      </w:r>
    </w:p>
    <w:p w14:paraId="27A58653" w14:textId="4D35B5F4" w:rsidR="00C17F09" w:rsidRPr="00C17F09" w:rsidRDefault="00C17F09" w:rsidP="00C17F09">
      <w:pPr>
        <w:rPr>
          <w:rFonts w:ascii="Lato" w:eastAsia="Times New Roman" w:hAnsi="Lato" w:cs="Times New Roman"/>
          <w:color w:val="666666"/>
          <w:sz w:val="23"/>
          <w:szCs w:val="23"/>
          <w:lang w:eastAsia="fr-FR"/>
        </w:rPr>
      </w:pPr>
      <w:r w:rsidRPr="00C17F09">
        <w:rPr>
          <w:rFonts w:ascii="Lato" w:eastAsia="Times New Roman" w:hAnsi="Lato" w:cs="Times New Roman"/>
          <w:color w:val="666666"/>
          <w:sz w:val="23"/>
          <w:szCs w:val="23"/>
          <w:lang w:eastAsia="fr-FR"/>
        </w:rPr>
        <w:t>Remarque :</w:t>
      </w:r>
      <w:r w:rsidRPr="00C17F09">
        <w:rPr>
          <w:rFonts w:ascii="Lato" w:eastAsia="Times New Roman" w:hAnsi="Lato" w:cs="Times New Roman"/>
          <w:color w:val="666666"/>
          <w:sz w:val="23"/>
          <w:szCs w:val="23"/>
          <w:lang w:eastAsia="fr-FR"/>
        </w:rPr>
        <w:br/>
        <w:t>- Ces mesures seront adaptées selon l'évolution de la pandémie et des régulations qui en découlent.</w:t>
      </w:r>
      <w:r w:rsidRPr="00C17F09">
        <w:rPr>
          <w:rFonts w:ascii="Lato" w:eastAsia="Times New Roman" w:hAnsi="Lato" w:cs="Times New Roman"/>
          <w:color w:val="666666"/>
          <w:sz w:val="23"/>
          <w:szCs w:val="23"/>
          <w:lang w:eastAsia="fr-FR"/>
        </w:rPr>
        <w:br/>
        <w:t>- L'organisme A</w:t>
      </w:r>
      <w:r w:rsidR="00395B41">
        <w:rPr>
          <w:rFonts w:ascii="Lato" w:eastAsia="Times New Roman" w:hAnsi="Lato" w:cs="Times New Roman"/>
          <w:color w:val="666666"/>
          <w:sz w:val="23"/>
          <w:szCs w:val="23"/>
          <w:lang w:eastAsia="fr-FR"/>
        </w:rPr>
        <w:t>bsolute production</w:t>
      </w:r>
      <w:r w:rsidRPr="00C17F09">
        <w:rPr>
          <w:rFonts w:ascii="Lato" w:eastAsia="Times New Roman" w:hAnsi="Lato" w:cs="Times New Roman"/>
          <w:color w:val="666666"/>
          <w:sz w:val="23"/>
          <w:szCs w:val="23"/>
          <w:lang w:eastAsia="fr-FR"/>
        </w:rPr>
        <w:t xml:space="preserve"> Coaching se réserve le droit d'annuler la formation dans le cas où les conditions ne seraient pas réunies.</w:t>
      </w:r>
    </w:p>
    <w:p w14:paraId="141EE5DD" w14:textId="77777777" w:rsidR="00C17F09" w:rsidRPr="00C17F09" w:rsidRDefault="00C17F09" w:rsidP="00C17F09">
      <w:pPr>
        <w:spacing w:after="0"/>
        <w:outlineLvl w:val="2"/>
        <w:rPr>
          <w:rFonts w:ascii="Lato" w:eastAsia="Times New Roman" w:hAnsi="Lato" w:cs="Times New Roman"/>
          <w:color w:val="666666"/>
          <w:spacing w:val="-6"/>
          <w:sz w:val="36"/>
          <w:szCs w:val="36"/>
          <w:lang w:eastAsia="fr-FR"/>
        </w:rPr>
      </w:pPr>
      <w:r w:rsidRPr="00C17F09">
        <w:rPr>
          <w:rFonts w:ascii="Lato" w:eastAsia="Times New Roman" w:hAnsi="Lato" w:cs="Times New Roman"/>
          <w:color w:val="666666"/>
          <w:spacing w:val="-6"/>
          <w:sz w:val="36"/>
          <w:szCs w:val="36"/>
          <w:lang w:eastAsia="fr-FR"/>
        </w:rPr>
        <w:t>Déontologie</w:t>
      </w:r>
    </w:p>
    <w:p w14:paraId="0064FC3F"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1- Formation professionnelle initiale et permanente :</w:t>
      </w:r>
      <w:r w:rsidRPr="00C17F09">
        <w:rPr>
          <w:rFonts w:ascii="Lato" w:eastAsia="Times New Roman" w:hAnsi="Lato" w:cs="Times New Roman"/>
          <w:color w:val="666666"/>
          <w:sz w:val="23"/>
          <w:szCs w:val="23"/>
          <w:lang w:eastAsia="fr-FR"/>
        </w:rPr>
        <w:br/>
        <w:t>Le coach a reçu une formation professionnelle initiale théorique et pratique de haut niveau apte à créer une compétence d’exercice du métier de coach.</w:t>
      </w:r>
      <w:r w:rsidRPr="00C17F09">
        <w:rPr>
          <w:rFonts w:ascii="Lato" w:eastAsia="Times New Roman" w:hAnsi="Lato" w:cs="Times New Roman"/>
          <w:color w:val="666666"/>
          <w:sz w:val="23"/>
          <w:szCs w:val="23"/>
          <w:lang w:eastAsia="fr-FR"/>
        </w:rPr>
        <w:br/>
        <w:t>Il s’engage à régénérer sa formation et son développement personnel tout au long de l’exercice de sa profession, via des participations à des sessions de formation complémentaire, à des conférences, ou à des colloques organisés par la profession.</w:t>
      </w:r>
    </w:p>
    <w:p w14:paraId="3D2DAFC3"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2- Processus de travail sur soi :</w:t>
      </w:r>
      <w:r w:rsidRPr="00C17F09">
        <w:rPr>
          <w:rFonts w:ascii="Lato" w:eastAsia="Times New Roman" w:hAnsi="Lato" w:cs="Times New Roman"/>
          <w:color w:val="666666"/>
          <w:sz w:val="23"/>
          <w:szCs w:val="23"/>
          <w:lang w:eastAsia="fr-FR"/>
        </w:rPr>
        <w:br/>
        <w:t>Le coach atteste d’une démarche de travail sur lui-même approfondie, achevée ou en cours, ce travail étant bien distinct de sa formation.</w:t>
      </w:r>
    </w:p>
    <w:p w14:paraId="1CBCB27F"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3- Supervision :</w:t>
      </w:r>
      <w:r w:rsidRPr="00C17F09">
        <w:rPr>
          <w:rFonts w:ascii="Lato" w:eastAsia="Times New Roman" w:hAnsi="Lato" w:cs="Times New Roman"/>
          <w:color w:val="666666"/>
          <w:sz w:val="23"/>
          <w:szCs w:val="23"/>
          <w:lang w:eastAsia="fr-FR"/>
        </w:rPr>
        <w:br/>
        <w:t>Le coach a un lieu de supervision de sa pratique. Cette supervision est assurée en individuel ou en groupe par un ou des pairs qualifiés.</w:t>
      </w:r>
    </w:p>
    <w:p w14:paraId="0E186E28"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4- Confidentialité :</w:t>
      </w:r>
      <w:r w:rsidRPr="00C17F09">
        <w:rPr>
          <w:rFonts w:ascii="Lato" w:eastAsia="Times New Roman" w:hAnsi="Lato" w:cs="Times New Roman"/>
          <w:color w:val="666666"/>
          <w:sz w:val="23"/>
          <w:szCs w:val="23"/>
          <w:lang w:eastAsia="fr-FR"/>
        </w:rPr>
        <w:br/>
        <w:t xml:space="preserve">Le coach est tenu par le secret professionnel. Il prend toutes les précautions pour </w:t>
      </w:r>
      <w:r w:rsidRPr="00C17F09">
        <w:rPr>
          <w:rFonts w:ascii="Lato" w:eastAsia="Times New Roman" w:hAnsi="Lato" w:cs="Times New Roman"/>
          <w:color w:val="666666"/>
          <w:sz w:val="23"/>
          <w:szCs w:val="23"/>
          <w:lang w:eastAsia="fr-FR"/>
        </w:rPr>
        <w:lastRenderedPageBreak/>
        <w:t>maintenir l’anonymat des personnes qui le consultent et, en particulier, ne communique aucune information à un tiers sur une personne sans son accord exprès. Toute information sur un client est traitée de façon strictement confidentielle sous réserve du respect des lois en vigueur.</w:t>
      </w:r>
      <w:r w:rsidRPr="00C17F09">
        <w:rPr>
          <w:rFonts w:ascii="Lato" w:eastAsia="Times New Roman" w:hAnsi="Lato" w:cs="Times New Roman"/>
          <w:color w:val="666666"/>
          <w:sz w:val="23"/>
          <w:szCs w:val="23"/>
          <w:lang w:eastAsia="fr-FR"/>
        </w:rPr>
        <w:br/>
        <w:t>Cette règle de confidentialité est essentielle pour l’établissement d’une relation de confiance sans laquelle le processus de coaching ne peut ni commencer, ni perdurer.</w:t>
      </w:r>
      <w:r w:rsidRPr="00C17F09">
        <w:rPr>
          <w:rFonts w:ascii="Lato" w:eastAsia="Times New Roman" w:hAnsi="Lato" w:cs="Times New Roman"/>
          <w:color w:val="666666"/>
          <w:sz w:val="23"/>
          <w:szCs w:val="23"/>
          <w:lang w:eastAsia="fr-FR"/>
        </w:rPr>
        <w:br/>
        <w:t>Le client est néanmoins informé que dans certaines circonstances graves, où lui-même représente un danger pour lui-même ou pour les autres, le coach peut sortir de la confidentialité et entreprendre une action appropriée.</w:t>
      </w:r>
    </w:p>
    <w:p w14:paraId="5A46BAF6"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5- Indépendance :</w:t>
      </w:r>
      <w:r w:rsidRPr="00C17F09">
        <w:rPr>
          <w:rFonts w:ascii="Lato" w:eastAsia="Times New Roman" w:hAnsi="Lato" w:cs="Times New Roman"/>
          <w:color w:val="666666"/>
          <w:sz w:val="23"/>
          <w:szCs w:val="23"/>
          <w:lang w:eastAsia="fr-FR"/>
        </w:rPr>
        <w:br/>
        <w:t>Le coach se maintient dans une position d’indépendance. Dans un contrat tripartite, sauf spécification vue ci-dessous, il s’astreint à ne rien communiquer du contenu des séances, ni à la hiérarchie du coaché, ni à aucun autre tiers, et cela dans le seul intérêt du coaché.</w:t>
      </w:r>
      <w:r w:rsidRPr="00C17F09">
        <w:rPr>
          <w:rFonts w:ascii="Lato" w:eastAsia="Times New Roman" w:hAnsi="Lato" w:cs="Times New Roman"/>
          <w:color w:val="666666"/>
          <w:sz w:val="23"/>
          <w:szCs w:val="23"/>
          <w:lang w:eastAsia="fr-FR"/>
        </w:rPr>
        <w:br/>
        <w:t>Le coach garde sa liberté de refuser un contrat de coaching pour des raisons personnelles ou éthiques ou qui le mettrait en porte-à-faux par rapport à l’application de la présente charte.</w:t>
      </w:r>
    </w:p>
    <w:p w14:paraId="667F65AD"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6- Respect de la personne :</w:t>
      </w:r>
      <w:r w:rsidRPr="00C17F09">
        <w:rPr>
          <w:rFonts w:ascii="Lato" w:eastAsia="Times New Roman" w:hAnsi="Lato" w:cs="Times New Roman"/>
          <w:color w:val="666666"/>
          <w:sz w:val="23"/>
          <w:szCs w:val="23"/>
          <w:lang w:eastAsia="fr-FR"/>
        </w:rPr>
        <w:br/>
        <w:t>Une des caractéristiques d’une relation d’accompagnement telle que le coaching est l’existence d’un lien transférentiel entre coach et coaché. Ce lien peut mettre le coaché dans une relation de dépendance vis à vis du coach. Le coach n’en tirera pas avantage et s’abstiendra de tout abus de pouvoir et de passage à l’acte à l’encontre du coaché.</w:t>
      </w:r>
    </w:p>
    <w:p w14:paraId="406C96C8"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7- Attitude de réserve vis à vis des tiers :</w:t>
      </w:r>
      <w:r w:rsidRPr="00C17F09">
        <w:rPr>
          <w:rFonts w:ascii="Lato" w:eastAsia="Times New Roman" w:hAnsi="Lato" w:cs="Times New Roman"/>
          <w:color w:val="666666"/>
          <w:sz w:val="23"/>
          <w:szCs w:val="23"/>
          <w:lang w:eastAsia="fr-FR"/>
        </w:rPr>
        <w:br/>
        <w:t>Le coach observe une attitude de réserve vis à vis des tiers, public ou confrères, au travers d’informations qu’il peut livrer sur l’exercice de son métier, lors d’interviews ou de conférences, pour éviter, par exemple, tout risque de reconnaissance de ses clients par autrui, ou encore utiliser ses clients à des fins médiatiques.</w:t>
      </w:r>
      <w:r w:rsidRPr="00C17F09">
        <w:rPr>
          <w:rFonts w:ascii="Lato" w:eastAsia="Times New Roman" w:hAnsi="Lato" w:cs="Times New Roman"/>
          <w:color w:val="666666"/>
          <w:sz w:val="23"/>
          <w:szCs w:val="23"/>
          <w:lang w:eastAsia="fr-FR"/>
        </w:rPr>
        <w:br/>
        <w:t>Il pourrait toutefois être dérogé à cette règle dans le cadre de programmes pédagogiques, par exemple, sous réserve de l’accord exprès du ou des coachés et, le cas échéant, de l’organisation donneuse d’ordre.</w:t>
      </w:r>
    </w:p>
    <w:p w14:paraId="20E156F1" w14:textId="77777777"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8- Devoirs envers l’organisation :</w:t>
      </w:r>
      <w:r w:rsidRPr="00C17F09">
        <w:rPr>
          <w:rFonts w:ascii="Lato" w:eastAsia="Times New Roman" w:hAnsi="Lato" w:cs="Times New Roman"/>
          <w:color w:val="666666"/>
          <w:sz w:val="23"/>
          <w:szCs w:val="23"/>
          <w:lang w:eastAsia="fr-FR"/>
        </w:rPr>
        <w:br/>
        <w:t>Le coach est attentif au métier, aux usages, à la culture, au contexte et aux contraintes de l’organisation pour laquelle le coaché travaille. En particulier, le coach garde une position extérieure à l’organisation et ne prend pas position ni ne s’ingère dans des questions internes, notamment de gestion des ressources humaines.</w:t>
      </w:r>
    </w:p>
    <w:p w14:paraId="7FD11EAF" w14:textId="209B3661" w:rsidR="00C17F09" w:rsidRPr="00C17F09" w:rsidRDefault="00C17F09" w:rsidP="00C17F09">
      <w:pPr>
        <w:spacing w:after="0"/>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9- Obligation de moyens :</w:t>
      </w:r>
      <w:r w:rsidRPr="00C17F09">
        <w:rPr>
          <w:rFonts w:ascii="Lato" w:eastAsia="Times New Roman" w:hAnsi="Lato" w:cs="Times New Roman"/>
          <w:color w:val="666666"/>
          <w:sz w:val="23"/>
          <w:szCs w:val="23"/>
          <w:lang w:eastAsia="fr-FR"/>
        </w:rPr>
        <w:br/>
        <w:t xml:space="preserve">Le coach met en </w:t>
      </w:r>
      <w:r w:rsidR="00395B41" w:rsidRPr="00C17F09">
        <w:rPr>
          <w:rFonts w:ascii="Lato" w:eastAsia="Times New Roman" w:hAnsi="Lato" w:cs="Times New Roman"/>
          <w:color w:val="666666"/>
          <w:sz w:val="23"/>
          <w:szCs w:val="23"/>
          <w:lang w:eastAsia="fr-FR"/>
        </w:rPr>
        <w:t>œuvre</w:t>
      </w:r>
      <w:r w:rsidRPr="00C17F09">
        <w:rPr>
          <w:rFonts w:ascii="Lato" w:eastAsia="Times New Roman" w:hAnsi="Lato" w:cs="Times New Roman"/>
          <w:color w:val="666666"/>
          <w:sz w:val="23"/>
          <w:szCs w:val="23"/>
          <w:lang w:eastAsia="fr-FR"/>
        </w:rPr>
        <w:t xml:space="preserve"> tous les moyens propres à permettre, dans le cadre de la demande du client, le développement professionnel et personnel de celui-ci, y compris en ayant recours, si besoin est, à un confrère.</w:t>
      </w:r>
      <w:r w:rsidRPr="00C17F09">
        <w:rPr>
          <w:rFonts w:ascii="Lato" w:eastAsia="Times New Roman" w:hAnsi="Lato" w:cs="Times New Roman"/>
          <w:color w:val="666666"/>
          <w:sz w:val="23"/>
          <w:szCs w:val="23"/>
          <w:lang w:eastAsia="fr-FR"/>
        </w:rPr>
        <w:br/>
        <w:t>Le coaché reste néanmoins seul responsable de ses décisions.</w:t>
      </w:r>
    </w:p>
    <w:p w14:paraId="14931630" w14:textId="7A5168E8" w:rsidR="00C17F09" w:rsidRPr="00C17F09" w:rsidRDefault="00C17F09" w:rsidP="00C17F09">
      <w:pPr>
        <w:rPr>
          <w:rFonts w:ascii="Lato" w:eastAsia="Times New Roman" w:hAnsi="Lato" w:cs="Times New Roman"/>
          <w:color w:val="666666"/>
          <w:sz w:val="23"/>
          <w:szCs w:val="23"/>
          <w:lang w:eastAsia="fr-FR"/>
        </w:rPr>
      </w:pPr>
      <w:r w:rsidRPr="00C17F09">
        <w:rPr>
          <w:rFonts w:ascii="Lato" w:eastAsia="Times New Roman" w:hAnsi="Lato" w:cs="Times New Roman"/>
          <w:b/>
          <w:bCs/>
          <w:color w:val="666666"/>
          <w:sz w:val="23"/>
          <w:szCs w:val="23"/>
          <w:lang w:eastAsia="fr-FR"/>
        </w:rPr>
        <w:t>10- Recours :</w:t>
      </w:r>
      <w:r w:rsidRPr="00C17F09">
        <w:rPr>
          <w:rFonts w:ascii="Lato" w:eastAsia="Times New Roman" w:hAnsi="Lato" w:cs="Times New Roman"/>
          <w:color w:val="666666"/>
          <w:sz w:val="23"/>
          <w:szCs w:val="23"/>
          <w:lang w:eastAsia="fr-FR"/>
        </w:rPr>
        <w:br/>
        <w:t xml:space="preserve">Toute organisation ou toute personne peut avoir recours volontairement à l’AEC en cas de </w:t>
      </w:r>
      <w:r w:rsidR="00395B41" w:rsidRPr="00C17F09">
        <w:rPr>
          <w:rFonts w:ascii="Lato" w:eastAsia="Times New Roman" w:hAnsi="Lato" w:cs="Times New Roman"/>
          <w:color w:val="666666"/>
          <w:sz w:val="23"/>
          <w:szCs w:val="23"/>
          <w:lang w:eastAsia="fr-FR"/>
        </w:rPr>
        <w:t>non-respect</w:t>
      </w:r>
      <w:r w:rsidRPr="00C17F09">
        <w:rPr>
          <w:rFonts w:ascii="Lato" w:eastAsia="Times New Roman" w:hAnsi="Lato" w:cs="Times New Roman"/>
          <w:color w:val="666666"/>
          <w:sz w:val="23"/>
          <w:szCs w:val="23"/>
          <w:lang w:eastAsia="fr-FR"/>
        </w:rPr>
        <w:t xml:space="preserve"> de l’une des règles édictées par la présente charte, ou en cas de conflit avec un coach de l’AEC.</w:t>
      </w:r>
      <w:r w:rsidRPr="00C17F09">
        <w:rPr>
          <w:rFonts w:ascii="Lato" w:eastAsia="Times New Roman" w:hAnsi="Lato" w:cs="Times New Roman"/>
          <w:color w:val="666666"/>
          <w:sz w:val="23"/>
          <w:szCs w:val="23"/>
          <w:lang w:eastAsia="fr-FR"/>
        </w:rPr>
        <w:br/>
        <w:t>Seuls les membres de l’Association Européenne de Coaching s’acquittant annuellement de leur cotisation peuvent se prévaloir de leur appartenance à l’association. Ils peuvent rappeler, dans toute communication professionnelle, qu’ils sont tenus au respect de la charte de déontologie de l’AEC.</w:t>
      </w:r>
    </w:p>
    <w:p w14:paraId="69C6F797" w14:textId="77777777" w:rsidR="00C17F09" w:rsidRPr="00C17F09" w:rsidRDefault="00C17F09" w:rsidP="00C17F09">
      <w:pPr>
        <w:rPr>
          <w:rFonts w:ascii="Times New Roman" w:eastAsia="Times New Roman" w:hAnsi="Times New Roman" w:cs="Times New Roman"/>
          <w:sz w:val="24"/>
          <w:szCs w:val="24"/>
          <w:lang w:eastAsia="fr-FR"/>
        </w:rPr>
      </w:pPr>
    </w:p>
    <w:p w14:paraId="5559C9EA" w14:textId="77777777" w:rsidR="00D2443C" w:rsidRDefault="00000000" w:rsidP="00C17F09"/>
    <w:sectPr w:rsidR="00D24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F09"/>
    <w:rsid w:val="000E1186"/>
    <w:rsid w:val="00172832"/>
    <w:rsid w:val="002178B6"/>
    <w:rsid w:val="00395B41"/>
    <w:rsid w:val="00971027"/>
    <w:rsid w:val="009E3F20"/>
    <w:rsid w:val="00A406E9"/>
    <w:rsid w:val="00B3627E"/>
    <w:rsid w:val="00C17F09"/>
    <w:rsid w:val="00C6718E"/>
    <w:rsid w:val="00EE2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DF8E0"/>
  <w15:chartTrackingRefBased/>
  <w15:docId w15:val="{57DE7420-58ED-3B4A-954F-EA8E3C1F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fr-FR"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27E"/>
  </w:style>
  <w:style w:type="paragraph" w:styleId="Titre1">
    <w:name w:val="heading 1"/>
    <w:basedOn w:val="Normal"/>
    <w:next w:val="Normal"/>
    <w:link w:val="Titre1Car"/>
    <w:uiPriority w:val="9"/>
    <w:qFormat/>
    <w:rsid w:val="00B3627E"/>
    <w:pPr>
      <w:pBdr>
        <w:bottom w:val="thinThickSmallGap" w:sz="12" w:space="1" w:color="3476B1" w:themeColor="accent2" w:themeShade="BF"/>
      </w:pBdr>
      <w:spacing w:before="400"/>
      <w:jc w:val="center"/>
      <w:outlineLvl w:val="0"/>
    </w:pPr>
    <w:rPr>
      <w:caps/>
      <w:color w:val="234F77" w:themeColor="accent2" w:themeShade="80"/>
      <w:spacing w:val="20"/>
      <w:sz w:val="28"/>
      <w:szCs w:val="28"/>
    </w:rPr>
  </w:style>
  <w:style w:type="paragraph" w:styleId="Titre2">
    <w:name w:val="heading 2"/>
    <w:basedOn w:val="Normal"/>
    <w:next w:val="Normal"/>
    <w:link w:val="Titre2Car"/>
    <w:uiPriority w:val="9"/>
    <w:unhideWhenUsed/>
    <w:qFormat/>
    <w:rsid w:val="00B3627E"/>
    <w:pPr>
      <w:pBdr>
        <w:bottom w:val="single" w:sz="4" w:space="1" w:color="224E76" w:themeColor="accent2" w:themeShade="7F"/>
      </w:pBdr>
      <w:spacing w:before="400"/>
      <w:jc w:val="center"/>
      <w:outlineLvl w:val="1"/>
    </w:pPr>
    <w:rPr>
      <w:caps/>
      <w:color w:val="234F77" w:themeColor="accent2" w:themeShade="80"/>
      <w:spacing w:val="15"/>
      <w:sz w:val="24"/>
      <w:szCs w:val="24"/>
    </w:rPr>
  </w:style>
  <w:style w:type="paragraph" w:styleId="Titre3">
    <w:name w:val="heading 3"/>
    <w:basedOn w:val="Normal"/>
    <w:next w:val="Normal"/>
    <w:link w:val="Titre3Car"/>
    <w:uiPriority w:val="9"/>
    <w:unhideWhenUsed/>
    <w:qFormat/>
    <w:rsid w:val="00B3627E"/>
    <w:pPr>
      <w:pBdr>
        <w:top w:val="dotted" w:sz="4" w:space="1" w:color="224E76" w:themeColor="accent2" w:themeShade="7F"/>
        <w:bottom w:val="dotted" w:sz="4" w:space="1" w:color="224E76" w:themeColor="accent2" w:themeShade="7F"/>
      </w:pBdr>
      <w:spacing w:before="300"/>
      <w:jc w:val="center"/>
      <w:outlineLvl w:val="2"/>
    </w:pPr>
    <w:rPr>
      <w:caps/>
      <w:color w:val="224E76" w:themeColor="accent2" w:themeShade="7F"/>
      <w:sz w:val="24"/>
      <w:szCs w:val="24"/>
    </w:rPr>
  </w:style>
  <w:style w:type="paragraph" w:styleId="Titre4">
    <w:name w:val="heading 4"/>
    <w:basedOn w:val="Normal"/>
    <w:next w:val="Normal"/>
    <w:link w:val="Titre4Car"/>
    <w:uiPriority w:val="9"/>
    <w:semiHidden/>
    <w:unhideWhenUsed/>
    <w:qFormat/>
    <w:rsid w:val="00B3627E"/>
    <w:pPr>
      <w:pBdr>
        <w:bottom w:val="dotted" w:sz="4" w:space="1" w:color="3476B1" w:themeColor="accent2" w:themeShade="BF"/>
      </w:pBdr>
      <w:jc w:val="center"/>
      <w:outlineLvl w:val="3"/>
    </w:pPr>
    <w:rPr>
      <w:caps/>
      <w:color w:val="224E76" w:themeColor="accent2" w:themeShade="7F"/>
      <w:spacing w:val="10"/>
    </w:rPr>
  </w:style>
  <w:style w:type="paragraph" w:styleId="Titre5">
    <w:name w:val="heading 5"/>
    <w:basedOn w:val="Normal"/>
    <w:next w:val="Normal"/>
    <w:link w:val="Titre5Car"/>
    <w:uiPriority w:val="9"/>
    <w:semiHidden/>
    <w:unhideWhenUsed/>
    <w:qFormat/>
    <w:rsid w:val="00B3627E"/>
    <w:pPr>
      <w:spacing w:before="320"/>
      <w:jc w:val="center"/>
      <w:outlineLvl w:val="4"/>
    </w:pPr>
    <w:rPr>
      <w:caps/>
      <w:color w:val="224E76" w:themeColor="accent2" w:themeShade="7F"/>
      <w:spacing w:val="10"/>
    </w:rPr>
  </w:style>
  <w:style w:type="paragraph" w:styleId="Titre6">
    <w:name w:val="heading 6"/>
    <w:basedOn w:val="Normal"/>
    <w:next w:val="Normal"/>
    <w:link w:val="Titre6Car"/>
    <w:uiPriority w:val="9"/>
    <w:semiHidden/>
    <w:unhideWhenUsed/>
    <w:qFormat/>
    <w:rsid w:val="00B3627E"/>
    <w:pPr>
      <w:jc w:val="center"/>
      <w:outlineLvl w:val="5"/>
    </w:pPr>
    <w:rPr>
      <w:caps/>
      <w:color w:val="3476B1" w:themeColor="accent2" w:themeShade="BF"/>
      <w:spacing w:val="10"/>
    </w:rPr>
  </w:style>
  <w:style w:type="paragraph" w:styleId="Titre7">
    <w:name w:val="heading 7"/>
    <w:basedOn w:val="Normal"/>
    <w:next w:val="Normal"/>
    <w:link w:val="Titre7Car"/>
    <w:uiPriority w:val="9"/>
    <w:semiHidden/>
    <w:unhideWhenUsed/>
    <w:qFormat/>
    <w:rsid w:val="00B3627E"/>
    <w:pPr>
      <w:jc w:val="center"/>
      <w:outlineLvl w:val="6"/>
    </w:pPr>
    <w:rPr>
      <w:i/>
      <w:iCs/>
      <w:caps/>
      <w:color w:val="3476B1" w:themeColor="accent2" w:themeShade="BF"/>
      <w:spacing w:val="10"/>
    </w:rPr>
  </w:style>
  <w:style w:type="paragraph" w:styleId="Titre8">
    <w:name w:val="heading 8"/>
    <w:basedOn w:val="Normal"/>
    <w:next w:val="Normal"/>
    <w:link w:val="Titre8Car"/>
    <w:uiPriority w:val="9"/>
    <w:semiHidden/>
    <w:unhideWhenUsed/>
    <w:qFormat/>
    <w:rsid w:val="00B3627E"/>
    <w:pPr>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B3627E"/>
    <w:pPr>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627E"/>
    <w:rPr>
      <w:caps/>
      <w:color w:val="234F77" w:themeColor="accent2" w:themeShade="80"/>
      <w:spacing w:val="20"/>
      <w:sz w:val="28"/>
      <w:szCs w:val="28"/>
    </w:rPr>
  </w:style>
  <w:style w:type="character" w:customStyle="1" w:styleId="Titre2Car">
    <w:name w:val="Titre 2 Car"/>
    <w:basedOn w:val="Policepardfaut"/>
    <w:link w:val="Titre2"/>
    <w:uiPriority w:val="9"/>
    <w:rsid w:val="00B3627E"/>
    <w:rPr>
      <w:caps/>
      <w:color w:val="234F77" w:themeColor="accent2" w:themeShade="80"/>
      <w:spacing w:val="15"/>
      <w:sz w:val="24"/>
      <w:szCs w:val="24"/>
    </w:rPr>
  </w:style>
  <w:style w:type="character" w:customStyle="1" w:styleId="Titre3Car">
    <w:name w:val="Titre 3 Car"/>
    <w:basedOn w:val="Policepardfaut"/>
    <w:link w:val="Titre3"/>
    <w:uiPriority w:val="9"/>
    <w:rsid w:val="00B3627E"/>
    <w:rPr>
      <w:caps/>
      <w:color w:val="224E76" w:themeColor="accent2" w:themeShade="7F"/>
      <w:sz w:val="24"/>
      <w:szCs w:val="24"/>
    </w:rPr>
  </w:style>
  <w:style w:type="character" w:customStyle="1" w:styleId="Titre4Car">
    <w:name w:val="Titre 4 Car"/>
    <w:basedOn w:val="Policepardfaut"/>
    <w:link w:val="Titre4"/>
    <w:uiPriority w:val="9"/>
    <w:semiHidden/>
    <w:rsid w:val="00B3627E"/>
    <w:rPr>
      <w:caps/>
      <w:color w:val="224E76" w:themeColor="accent2" w:themeShade="7F"/>
      <w:spacing w:val="10"/>
    </w:rPr>
  </w:style>
  <w:style w:type="character" w:customStyle="1" w:styleId="Titre5Car">
    <w:name w:val="Titre 5 Car"/>
    <w:basedOn w:val="Policepardfaut"/>
    <w:link w:val="Titre5"/>
    <w:uiPriority w:val="9"/>
    <w:semiHidden/>
    <w:rsid w:val="00B3627E"/>
    <w:rPr>
      <w:caps/>
      <w:color w:val="224E76" w:themeColor="accent2" w:themeShade="7F"/>
      <w:spacing w:val="10"/>
    </w:rPr>
  </w:style>
  <w:style w:type="character" w:customStyle="1" w:styleId="Titre6Car">
    <w:name w:val="Titre 6 Car"/>
    <w:basedOn w:val="Policepardfaut"/>
    <w:link w:val="Titre6"/>
    <w:uiPriority w:val="9"/>
    <w:semiHidden/>
    <w:rsid w:val="00B3627E"/>
    <w:rPr>
      <w:caps/>
      <w:color w:val="3476B1" w:themeColor="accent2" w:themeShade="BF"/>
      <w:spacing w:val="10"/>
    </w:rPr>
  </w:style>
  <w:style w:type="character" w:customStyle="1" w:styleId="Titre7Car">
    <w:name w:val="Titre 7 Car"/>
    <w:basedOn w:val="Policepardfaut"/>
    <w:link w:val="Titre7"/>
    <w:uiPriority w:val="9"/>
    <w:semiHidden/>
    <w:rsid w:val="00B3627E"/>
    <w:rPr>
      <w:i/>
      <w:iCs/>
      <w:caps/>
      <w:color w:val="3476B1" w:themeColor="accent2" w:themeShade="BF"/>
      <w:spacing w:val="10"/>
    </w:rPr>
  </w:style>
  <w:style w:type="character" w:customStyle="1" w:styleId="Titre8Car">
    <w:name w:val="Titre 8 Car"/>
    <w:basedOn w:val="Policepardfaut"/>
    <w:link w:val="Titre8"/>
    <w:uiPriority w:val="9"/>
    <w:semiHidden/>
    <w:rsid w:val="00B3627E"/>
    <w:rPr>
      <w:caps/>
      <w:spacing w:val="10"/>
      <w:sz w:val="20"/>
      <w:szCs w:val="20"/>
    </w:rPr>
  </w:style>
  <w:style w:type="character" w:customStyle="1" w:styleId="Titre9Car">
    <w:name w:val="Titre 9 Car"/>
    <w:basedOn w:val="Policepardfaut"/>
    <w:link w:val="Titre9"/>
    <w:uiPriority w:val="9"/>
    <w:semiHidden/>
    <w:rsid w:val="00B3627E"/>
    <w:rPr>
      <w:i/>
      <w:iCs/>
      <w:caps/>
      <w:spacing w:val="10"/>
      <w:sz w:val="20"/>
      <w:szCs w:val="20"/>
    </w:rPr>
  </w:style>
  <w:style w:type="paragraph" w:styleId="Lgende">
    <w:name w:val="caption"/>
    <w:basedOn w:val="Normal"/>
    <w:next w:val="Normal"/>
    <w:uiPriority w:val="35"/>
    <w:semiHidden/>
    <w:unhideWhenUsed/>
    <w:qFormat/>
    <w:rsid w:val="00B3627E"/>
    <w:rPr>
      <w:caps/>
      <w:spacing w:val="10"/>
      <w:sz w:val="18"/>
      <w:szCs w:val="18"/>
    </w:rPr>
  </w:style>
  <w:style w:type="paragraph" w:styleId="Titre">
    <w:name w:val="Title"/>
    <w:basedOn w:val="Normal"/>
    <w:next w:val="Normal"/>
    <w:link w:val="TitreCar"/>
    <w:uiPriority w:val="10"/>
    <w:qFormat/>
    <w:rsid w:val="00B3627E"/>
    <w:pPr>
      <w:pBdr>
        <w:top w:val="dotted" w:sz="2" w:space="1" w:color="234F77" w:themeColor="accent2" w:themeShade="80"/>
        <w:bottom w:val="dotted" w:sz="2" w:space="6" w:color="234F77" w:themeColor="accent2" w:themeShade="80"/>
      </w:pBdr>
      <w:spacing w:before="500" w:after="300"/>
      <w:jc w:val="center"/>
    </w:pPr>
    <w:rPr>
      <w:caps/>
      <w:color w:val="234F77" w:themeColor="accent2" w:themeShade="80"/>
      <w:spacing w:val="50"/>
      <w:sz w:val="44"/>
      <w:szCs w:val="44"/>
    </w:rPr>
  </w:style>
  <w:style w:type="character" w:customStyle="1" w:styleId="TitreCar">
    <w:name w:val="Titre Car"/>
    <w:basedOn w:val="Policepardfaut"/>
    <w:link w:val="Titre"/>
    <w:uiPriority w:val="10"/>
    <w:rsid w:val="00B3627E"/>
    <w:rPr>
      <w:caps/>
      <w:color w:val="234F77" w:themeColor="accent2" w:themeShade="80"/>
      <w:spacing w:val="50"/>
      <w:sz w:val="44"/>
      <w:szCs w:val="44"/>
    </w:rPr>
  </w:style>
  <w:style w:type="paragraph" w:styleId="Sous-titre">
    <w:name w:val="Subtitle"/>
    <w:basedOn w:val="Normal"/>
    <w:next w:val="Normal"/>
    <w:link w:val="Sous-titreCar"/>
    <w:uiPriority w:val="11"/>
    <w:qFormat/>
    <w:rsid w:val="00B3627E"/>
    <w:pPr>
      <w:spacing w:after="560"/>
      <w:jc w:val="center"/>
    </w:pPr>
    <w:rPr>
      <w:caps/>
      <w:spacing w:val="20"/>
      <w:sz w:val="18"/>
      <w:szCs w:val="18"/>
    </w:rPr>
  </w:style>
  <w:style w:type="character" w:customStyle="1" w:styleId="Sous-titreCar">
    <w:name w:val="Sous-titre Car"/>
    <w:basedOn w:val="Policepardfaut"/>
    <w:link w:val="Sous-titre"/>
    <w:uiPriority w:val="11"/>
    <w:rsid w:val="00B3627E"/>
    <w:rPr>
      <w:caps/>
      <w:spacing w:val="20"/>
      <w:sz w:val="18"/>
      <w:szCs w:val="18"/>
    </w:rPr>
  </w:style>
  <w:style w:type="character" w:styleId="lev">
    <w:name w:val="Strong"/>
    <w:uiPriority w:val="22"/>
    <w:qFormat/>
    <w:rsid w:val="00B3627E"/>
    <w:rPr>
      <w:b/>
      <w:bCs/>
      <w:color w:val="3476B1" w:themeColor="accent2" w:themeShade="BF"/>
      <w:spacing w:val="5"/>
    </w:rPr>
  </w:style>
  <w:style w:type="character" w:styleId="Accentuation">
    <w:name w:val="Emphasis"/>
    <w:uiPriority w:val="20"/>
    <w:qFormat/>
    <w:rsid w:val="00B3627E"/>
    <w:rPr>
      <w:caps/>
      <w:spacing w:val="5"/>
      <w:sz w:val="20"/>
      <w:szCs w:val="20"/>
    </w:rPr>
  </w:style>
  <w:style w:type="paragraph" w:styleId="Sansinterligne">
    <w:name w:val="No Spacing"/>
    <w:basedOn w:val="Normal"/>
    <w:link w:val="SansinterligneCar"/>
    <w:uiPriority w:val="1"/>
    <w:qFormat/>
    <w:rsid w:val="00B3627E"/>
    <w:pPr>
      <w:spacing w:after="0"/>
    </w:pPr>
  </w:style>
  <w:style w:type="character" w:customStyle="1" w:styleId="SansinterligneCar">
    <w:name w:val="Sans interligne Car"/>
    <w:basedOn w:val="Policepardfaut"/>
    <w:link w:val="Sansinterligne"/>
    <w:uiPriority w:val="1"/>
    <w:rsid w:val="00B3627E"/>
  </w:style>
  <w:style w:type="paragraph" w:styleId="Paragraphedeliste">
    <w:name w:val="List Paragraph"/>
    <w:basedOn w:val="Normal"/>
    <w:uiPriority w:val="34"/>
    <w:qFormat/>
    <w:rsid w:val="00B3627E"/>
    <w:pPr>
      <w:ind w:left="720"/>
      <w:contextualSpacing/>
    </w:pPr>
  </w:style>
  <w:style w:type="paragraph" w:styleId="Citation">
    <w:name w:val="Quote"/>
    <w:basedOn w:val="Normal"/>
    <w:next w:val="Normal"/>
    <w:link w:val="CitationCar"/>
    <w:uiPriority w:val="29"/>
    <w:qFormat/>
    <w:rsid w:val="00B3627E"/>
    <w:rPr>
      <w:i/>
      <w:iCs/>
    </w:rPr>
  </w:style>
  <w:style w:type="character" w:customStyle="1" w:styleId="CitationCar">
    <w:name w:val="Citation Car"/>
    <w:basedOn w:val="Policepardfaut"/>
    <w:link w:val="Citation"/>
    <w:uiPriority w:val="29"/>
    <w:rsid w:val="00B3627E"/>
    <w:rPr>
      <w:i/>
      <w:iCs/>
    </w:rPr>
  </w:style>
  <w:style w:type="paragraph" w:styleId="Citationintense">
    <w:name w:val="Intense Quote"/>
    <w:basedOn w:val="Normal"/>
    <w:next w:val="Normal"/>
    <w:link w:val="CitationintenseCar"/>
    <w:uiPriority w:val="30"/>
    <w:qFormat/>
    <w:rsid w:val="00B3627E"/>
    <w:pPr>
      <w:pBdr>
        <w:top w:val="dotted" w:sz="2" w:space="10" w:color="234F77" w:themeColor="accent2" w:themeShade="80"/>
        <w:bottom w:val="dotted" w:sz="2" w:space="4" w:color="234F77" w:themeColor="accent2" w:themeShade="80"/>
      </w:pBdr>
      <w:spacing w:before="160" w:line="300" w:lineRule="auto"/>
      <w:ind w:left="1440" w:right="1440"/>
    </w:pPr>
    <w:rPr>
      <w:caps/>
      <w:color w:val="224E76" w:themeColor="accent2" w:themeShade="7F"/>
      <w:spacing w:val="5"/>
      <w:sz w:val="20"/>
      <w:szCs w:val="20"/>
    </w:rPr>
  </w:style>
  <w:style w:type="character" w:customStyle="1" w:styleId="CitationintenseCar">
    <w:name w:val="Citation intense Car"/>
    <w:basedOn w:val="Policepardfaut"/>
    <w:link w:val="Citationintense"/>
    <w:uiPriority w:val="30"/>
    <w:rsid w:val="00B3627E"/>
    <w:rPr>
      <w:caps/>
      <w:color w:val="224E76" w:themeColor="accent2" w:themeShade="7F"/>
      <w:spacing w:val="5"/>
      <w:sz w:val="20"/>
      <w:szCs w:val="20"/>
    </w:rPr>
  </w:style>
  <w:style w:type="character" w:styleId="Accentuationlgre">
    <w:name w:val="Subtle Emphasis"/>
    <w:uiPriority w:val="19"/>
    <w:qFormat/>
    <w:rsid w:val="00B3627E"/>
    <w:rPr>
      <w:i/>
      <w:iCs/>
    </w:rPr>
  </w:style>
  <w:style w:type="character" w:styleId="Accentuationintense">
    <w:name w:val="Intense Emphasis"/>
    <w:uiPriority w:val="21"/>
    <w:qFormat/>
    <w:rsid w:val="00B3627E"/>
    <w:rPr>
      <w:i/>
      <w:iCs/>
      <w:caps/>
      <w:spacing w:val="10"/>
      <w:sz w:val="20"/>
      <w:szCs w:val="20"/>
    </w:rPr>
  </w:style>
  <w:style w:type="character" w:styleId="Rfrencelgre">
    <w:name w:val="Subtle Reference"/>
    <w:basedOn w:val="Policepardfaut"/>
    <w:uiPriority w:val="31"/>
    <w:qFormat/>
    <w:rsid w:val="00B3627E"/>
    <w:rPr>
      <w:rFonts w:asciiTheme="minorHAnsi" w:eastAsiaTheme="minorEastAsia" w:hAnsiTheme="minorHAnsi" w:cstheme="minorBidi"/>
      <w:i/>
      <w:iCs/>
      <w:color w:val="224E76" w:themeColor="accent2" w:themeShade="7F"/>
    </w:rPr>
  </w:style>
  <w:style w:type="character" w:styleId="Rfrenceintense">
    <w:name w:val="Intense Reference"/>
    <w:uiPriority w:val="32"/>
    <w:qFormat/>
    <w:rsid w:val="00B3627E"/>
    <w:rPr>
      <w:rFonts w:asciiTheme="minorHAnsi" w:eastAsiaTheme="minorEastAsia" w:hAnsiTheme="minorHAnsi" w:cstheme="minorBidi"/>
      <w:b/>
      <w:bCs/>
      <w:i/>
      <w:iCs/>
      <w:color w:val="224E76" w:themeColor="accent2" w:themeShade="7F"/>
    </w:rPr>
  </w:style>
  <w:style w:type="character" w:styleId="Titredulivre">
    <w:name w:val="Book Title"/>
    <w:uiPriority w:val="33"/>
    <w:qFormat/>
    <w:rsid w:val="00B3627E"/>
    <w:rPr>
      <w:caps/>
      <w:color w:val="224E76" w:themeColor="accent2" w:themeShade="7F"/>
      <w:spacing w:val="5"/>
      <w:u w:color="224E76" w:themeColor="accent2" w:themeShade="7F"/>
    </w:rPr>
  </w:style>
  <w:style w:type="paragraph" w:styleId="En-ttedetabledesmatires">
    <w:name w:val="TOC Heading"/>
    <w:basedOn w:val="Titre1"/>
    <w:next w:val="Normal"/>
    <w:uiPriority w:val="39"/>
    <w:semiHidden/>
    <w:unhideWhenUsed/>
    <w:qFormat/>
    <w:rsid w:val="00B3627E"/>
    <w:pPr>
      <w:outlineLvl w:val="9"/>
    </w:pPr>
  </w:style>
  <w:style w:type="paragraph" w:styleId="NormalWeb">
    <w:name w:val="Normal (Web)"/>
    <w:basedOn w:val="Normal"/>
    <w:uiPriority w:val="99"/>
    <w:semiHidden/>
    <w:unhideWhenUsed/>
    <w:rsid w:val="00C17F09"/>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17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196652">
      <w:bodyDiv w:val="1"/>
      <w:marLeft w:val="0"/>
      <w:marRight w:val="0"/>
      <w:marTop w:val="0"/>
      <w:marBottom w:val="0"/>
      <w:divBdr>
        <w:top w:val="none" w:sz="0" w:space="0" w:color="auto"/>
        <w:left w:val="none" w:sz="0" w:space="0" w:color="auto"/>
        <w:bottom w:val="none" w:sz="0" w:space="0" w:color="auto"/>
        <w:right w:val="none" w:sz="0" w:space="0" w:color="auto"/>
      </w:divBdr>
      <w:divsChild>
        <w:div w:id="275253365">
          <w:marLeft w:val="0"/>
          <w:marRight w:val="0"/>
          <w:marTop w:val="0"/>
          <w:marBottom w:val="450"/>
          <w:divBdr>
            <w:top w:val="none" w:sz="0" w:space="0" w:color="auto"/>
            <w:left w:val="none" w:sz="0" w:space="0" w:color="auto"/>
            <w:bottom w:val="none" w:sz="0" w:space="0" w:color="auto"/>
            <w:right w:val="none" w:sz="0" w:space="0" w:color="auto"/>
          </w:divBdr>
          <w:divsChild>
            <w:div w:id="1857040675">
              <w:marLeft w:val="0"/>
              <w:marRight w:val="0"/>
              <w:marTop w:val="0"/>
              <w:marBottom w:val="0"/>
              <w:divBdr>
                <w:top w:val="none" w:sz="0" w:space="0" w:color="auto"/>
                <w:left w:val="none" w:sz="0" w:space="0" w:color="auto"/>
                <w:bottom w:val="none" w:sz="0" w:space="0" w:color="auto"/>
                <w:right w:val="none" w:sz="0" w:space="0" w:color="auto"/>
              </w:divBdr>
              <w:divsChild>
                <w:div w:id="215046246">
                  <w:marLeft w:val="0"/>
                  <w:marRight w:val="0"/>
                  <w:marTop w:val="0"/>
                  <w:marBottom w:val="0"/>
                  <w:divBdr>
                    <w:top w:val="none" w:sz="0" w:space="0" w:color="auto"/>
                    <w:left w:val="none" w:sz="0" w:space="0" w:color="auto"/>
                    <w:bottom w:val="none" w:sz="0" w:space="0" w:color="auto"/>
                    <w:right w:val="none" w:sz="0" w:space="0" w:color="auto"/>
                  </w:divBdr>
                  <w:divsChild>
                    <w:div w:id="381366866">
                      <w:marLeft w:val="0"/>
                      <w:marRight w:val="0"/>
                      <w:marTop w:val="0"/>
                      <w:marBottom w:val="0"/>
                      <w:divBdr>
                        <w:top w:val="none" w:sz="0" w:space="0" w:color="auto"/>
                        <w:left w:val="none" w:sz="0" w:space="0" w:color="auto"/>
                        <w:bottom w:val="none" w:sz="0" w:space="0" w:color="auto"/>
                        <w:right w:val="none" w:sz="0" w:space="0" w:color="auto"/>
                      </w:divBdr>
                      <w:divsChild>
                        <w:div w:id="167896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137421">
          <w:marLeft w:val="0"/>
          <w:marRight w:val="0"/>
          <w:marTop w:val="0"/>
          <w:marBottom w:val="450"/>
          <w:divBdr>
            <w:top w:val="none" w:sz="0" w:space="0" w:color="auto"/>
            <w:left w:val="none" w:sz="0" w:space="0" w:color="auto"/>
            <w:bottom w:val="none" w:sz="0" w:space="0" w:color="auto"/>
            <w:right w:val="none" w:sz="0" w:space="0" w:color="auto"/>
          </w:divBdr>
          <w:divsChild>
            <w:div w:id="2072540573">
              <w:marLeft w:val="0"/>
              <w:marRight w:val="0"/>
              <w:marTop w:val="0"/>
              <w:marBottom w:val="0"/>
              <w:divBdr>
                <w:top w:val="none" w:sz="0" w:space="0" w:color="auto"/>
                <w:left w:val="none" w:sz="0" w:space="0" w:color="auto"/>
                <w:bottom w:val="none" w:sz="0" w:space="0" w:color="auto"/>
                <w:right w:val="none" w:sz="0" w:space="0" w:color="auto"/>
              </w:divBdr>
              <w:divsChild>
                <w:div w:id="1293904314">
                  <w:marLeft w:val="0"/>
                  <w:marRight w:val="0"/>
                  <w:marTop w:val="0"/>
                  <w:marBottom w:val="450"/>
                  <w:divBdr>
                    <w:top w:val="none" w:sz="0" w:space="0" w:color="auto"/>
                    <w:left w:val="none" w:sz="0" w:space="0" w:color="auto"/>
                    <w:bottom w:val="none" w:sz="0" w:space="0" w:color="auto"/>
                    <w:right w:val="none" w:sz="0" w:space="0" w:color="auto"/>
                  </w:divBdr>
                  <w:divsChild>
                    <w:div w:id="667975164">
                      <w:marLeft w:val="0"/>
                      <w:marRight w:val="0"/>
                      <w:marTop w:val="0"/>
                      <w:marBottom w:val="0"/>
                      <w:divBdr>
                        <w:top w:val="none" w:sz="0" w:space="0" w:color="auto"/>
                        <w:left w:val="none" w:sz="0" w:space="0" w:color="auto"/>
                        <w:bottom w:val="none" w:sz="0" w:space="0" w:color="auto"/>
                        <w:right w:val="none" w:sz="0" w:space="0" w:color="auto"/>
                      </w:divBdr>
                      <w:divsChild>
                        <w:div w:id="108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8313">
                  <w:marLeft w:val="0"/>
                  <w:marRight w:val="0"/>
                  <w:marTop w:val="0"/>
                  <w:marBottom w:val="0"/>
                  <w:divBdr>
                    <w:top w:val="none" w:sz="0" w:space="0" w:color="auto"/>
                    <w:left w:val="none" w:sz="0" w:space="0" w:color="auto"/>
                    <w:bottom w:val="none" w:sz="0" w:space="0" w:color="auto"/>
                    <w:right w:val="none" w:sz="0" w:space="0" w:color="auto"/>
                  </w:divBdr>
                  <w:divsChild>
                    <w:div w:id="524099107">
                      <w:marLeft w:val="0"/>
                      <w:marRight w:val="0"/>
                      <w:marTop w:val="0"/>
                      <w:marBottom w:val="0"/>
                      <w:divBdr>
                        <w:top w:val="none" w:sz="0" w:space="0" w:color="auto"/>
                        <w:left w:val="none" w:sz="0" w:space="0" w:color="auto"/>
                        <w:bottom w:val="none" w:sz="0" w:space="0" w:color="auto"/>
                        <w:right w:val="none" w:sz="0" w:space="0" w:color="auto"/>
                      </w:divBdr>
                      <w:divsChild>
                        <w:div w:id="6125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8734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3450</Words>
  <Characters>18980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Allard Meynard</dc:creator>
  <cp:keywords/>
  <dc:description/>
  <cp:lastModifiedBy>dominique Allard Meynard</cp:lastModifiedBy>
  <cp:revision>1</cp:revision>
  <dcterms:created xsi:type="dcterms:W3CDTF">2022-10-28T15:16:00Z</dcterms:created>
  <dcterms:modified xsi:type="dcterms:W3CDTF">2022-10-28T15:40:00Z</dcterms:modified>
</cp:coreProperties>
</file>